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F07" w:rsidRPr="00191F07" w:rsidRDefault="001749D3" w:rsidP="00191F07">
      <w:pPr>
        <w:pStyle w:val="Default"/>
        <w:jc w:val="center"/>
        <w:rPr>
          <w:sz w:val="28"/>
          <w:szCs w:val="28"/>
          <w:lang w:val="ro-RO"/>
        </w:rPr>
      </w:pPr>
      <w:bookmarkStart w:id="0" w:name="_GoBack"/>
      <w:bookmarkEnd w:id="0"/>
      <w:r>
        <w:rPr>
          <w:b/>
          <w:bCs/>
          <w:sz w:val="28"/>
          <w:szCs w:val="28"/>
          <w:lang w:val="ro-RO"/>
        </w:rPr>
        <w:t xml:space="preserve">                                                                        </w:t>
      </w:r>
      <w:r w:rsidR="00191F07" w:rsidRPr="00191F07">
        <w:rPr>
          <w:b/>
          <w:bCs/>
          <w:sz w:val="28"/>
          <w:szCs w:val="28"/>
          <w:lang w:val="ro-RO"/>
        </w:rPr>
        <w:t>INFORMAŢII PENTRU UTILIZATO</w:t>
      </w:r>
      <w:r w:rsidR="00B83790">
        <w:rPr>
          <w:b/>
          <w:bCs/>
          <w:sz w:val="28"/>
          <w:szCs w:val="28"/>
          <w:lang w:val="ro-RO"/>
        </w:rPr>
        <w:t>A</w:t>
      </w:r>
      <w:r w:rsidR="00191F07" w:rsidRPr="00191F07">
        <w:rPr>
          <w:b/>
          <w:bCs/>
          <w:sz w:val="28"/>
          <w:szCs w:val="28"/>
          <w:lang w:val="ro-RO"/>
        </w:rPr>
        <w:t>R</w:t>
      </w:r>
      <w:r w:rsidR="00B83790">
        <w:rPr>
          <w:b/>
          <w:bCs/>
          <w:sz w:val="28"/>
          <w:szCs w:val="28"/>
          <w:lang w:val="ro-RO"/>
        </w:rPr>
        <w:t>E</w:t>
      </w:r>
    </w:p>
    <w:p w:rsidR="00191F07" w:rsidRPr="00191F07" w:rsidRDefault="00191F07" w:rsidP="00191F07">
      <w:pPr>
        <w:pStyle w:val="Default"/>
        <w:jc w:val="center"/>
        <w:rPr>
          <w:sz w:val="28"/>
          <w:szCs w:val="28"/>
          <w:lang w:val="ro-RO"/>
        </w:rPr>
      </w:pPr>
      <w:r w:rsidRPr="00191F07">
        <w:rPr>
          <w:b/>
          <w:bCs/>
          <w:sz w:val="28"/>
          <w:szCs w:val="28"/>
          <w:lang w:val="ro-RO"/>
        </w:rPr>
        <w:t>Medabon</w:t>
      </w:r>
    </w:p>
    <w:p w:rsidR="00191F07" w:rsidRPr="00191F07" w:rsidRDefault="00191F07" w:rsidP="00191F07">
      <w:pPr>
        <w:pStyle w:val="Default"/>
        <w:jc w:val="center"/>
        <w:rPr>
          <w:b/>
          <w:bCs/>
          <w:sz w:val="28"/>
          <w:szCs w:val="28"/>
          <w:lang w:val="ro-RO"/>
        </w:rPr>
      </w:pPr>
      <w:r w:rsidRPr="00191F07">
        <w:rPr>
          <w:b/>
          <w:bCs/>
          <w:sz w:val="28"/>
          <w:szCs w:val="28"/>
          <w:lang w:val="ro-RO"/>
        </w:rPr>
        <w:t xml:space="preserve">Pachet combinat de Mifepriston 200 mg comprimate şi </w:t>
      </w:r>
    </w:p>
    <w:p w:rsidR="00191F07" w:rsidRPr="00191F07" w:rsidRDefault="00191F07" w:rsidP="00191F07">
      <w:pPr>
        <w:pStyle w:val="Default"/>
        <w:jc w:val="center"/>
        <w:rPr>
          <w:b/>
          <w:bCs/>
          <w:sz w:val="28"/>
          <w:szCs w:val="28"/>
          <w:lang w:val="ro-RO"/>
        </w:rPr>
      </w:pPr>
      <w:r w:rsidRPr="00191F07">
        <w:rPr>
          <w:b/>
          <w:bCs/>
          <w:sz w:val="28"/>
          <w:szCs w:val="28"/>
          <w:lang w:val="ro-RO"/>
        </w:rPr>
        <w:t>Misoprostol</w:t>
      </w:r>
      <w:r w:rsidR="00B83790">
        <w:rPr>
          <w:b/>
          <w:bCs/>
          <w:sz w:val="28"/>
          <w:szCs w:val="28"/>
          <w:lang w:val="ro-RO"/>
        </w:rPr>
        <w:t xml:space="preserve"> 4 x 0,2 mg comprimate </w:t>
      </w:r>
    </w:p>
    <w:p w:rsidR="00191F07" w:rsidRPr="00191F07" w:rsidRDefault="00191F07" w:rsidP="00191F07">
      <w:pPr>
        <w:pStyle w:val="Default"/>
        <w:jc w:val="center"/>
        <w:rPr>
          <w:sz w:val="28"/>
          <w:szCs w:val="28"/>
          <w:lang w:val="ro-RO"/>
        </w:rPr>
      </w:pPr>
      <w:r w:rsidRPr="00191F07">
        <w:rPr>
          <w:sz w:val="28"/>
          <w:szCs w:val="28"/>
          <w:lang w:val="ro-RO"/>
        </w:rPr>
        <w:t>Mifepriston şi Misoprostol</w:t>
      </w:r>
    </w:p>
    <w:p w:rsidR="001E435E" w:rsidRPr="005A57EE" w:rsidRDefault="001E435E" w:rsidP="001E435E">
      <w:pPr>
        <w:pStyle w:val="Default"/>
        <w:jc w:val="center"/>
        <w:rPr>
          <w:b/>
          <w:bCs/>
          <w:sz w:val="28"/>
          <w:szCs w:val="28"/>
          <w:lang w:val="ro-RO"/>
        </w:rPr>
      </w:pPr>
      <w:r w:rsidRPr="005A57EE">
        <w:rPr>
          <w:b/>
          <w:bCs/>
          <w:sz w:val="28"/>
          <w:szCs w:val="28"/>
          <w:lang w:val="ro-RO"/>
        </w:rPr>
        <w:t xml:space="preserve">Certificat de </w:t>
      </w:r>
      <w:r w:rsidR="005A57EE" w:rsidRPr="005A57EE">
        <w:rPr>
          <w:b/>
          <w:bCs/>
          <w:sz w:val="28"/>
          <w:szCs w:val="28"/>
          <w:lang w:val="ro-RO"/>
        </w:rPr>
        <w:t>înregistrare</w:t>
      </w:r>
      <w:r w:rsidRPr="005A57EE">
        <w:rPr>
          <w:b/>
          <w:bCs/>
          <w:sz w:val="28"/>
          <w:szCs w:val="28"/>
          <w:lang w:val="ro-RO"/>
        </w:rPr>
        <w:t xml:space="preserve"> a medicamentului – nr. 21339 din 10.12.2014</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Citiţi cu atenţie şi în întregime acest prospect înainte de a începe să luaţi acest medicament.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w:t>
      </w:r>
      <w:r w:rsidRPr="00191F07">
        <w:rPr>
          <w:i/>
          <w:iCs/>
          <w:sz w:val="28"/>
          <w:szCs w:val="28"/>
          <w:lang w:val="ro-RO"/>
        </w:rPr>
        <w:t xml:space="preserve">Păstraţi acest prospect. S-ar putea să fie necesar să-l recitiţi.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w:t>
      </w:r>
      <w:r w:rsidRPr="00191F07">
        <w:rPr>
          <w:i/>
          <w:iCs/>
          <w:sz w:val="28"/>
          <w:szCs w:val="28"/>
          <w:lang w:val="ro-RO"/>
        </w:rPr>
        <w:t xml:space="preserve">Dacă aveţi orice întrebări suplimentare, adresaţi-vă medicului dumneavoastră.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w:t>
      </w:r>
      <w:r w:rsidRPr="00191F07">
        <w:rPr>
          <w:i/>
          <w:iCs/>
          <w:sz w:val="28"/>
          <w:szCs w:val="28"/>
          <w:lang w:val="ro-RO"/>
        </w:rPr>
        <w:t xml:space="preserve">Acest medicament a fost prescris pentru dumneavoastră. Nu trebuie să-l daţi altor persoane. Le poate face rău, chiar dacă au aceleaşi simptome cu ale dumneavoastră. </w:t>
      </w:r>
    </w:p>
    <w:p w:rsidR="00191F07" w:rsidRPr="00191F07" w:rsidRDefault="00191F07" w:rsidP="005A57EE">
      <w:pPr>
        <w:pStyle w:val="Default"/>
        <w:jc w:val="both"/>
        <w:rPr>
          <w:sz w:val="28"/>
          <w:szCs w:val="28"/>
          <w:lang w:val="ro-RO"/>
        </w:rPr>
      </w:pPr>
      <w:r w:rsidRPr="00191F07">
        <w:rPr>
          <w:sz w:val="28"/>
          <w:szCs w:val="28"/>
          <w:lang w:val="ro-RO"/>
        </w:rPr>
        <w:t xml:space="preserve">- </w:t>
      </w:r>
      <w:r w:rsidRPr="00191F07">
        <w:rPr>
          <w:i/>
          <w:iCs/>
          <w:sz w:val="28"/>
          <w:szCs w:val="28"/>
          <w:lang w:val="ro-RO"/>
        </w:rPr>
        <w:t xml:space="preserve">Dacă vreuna dintre reacţiile adverse devine gravă sau dacă observaţi orice reacţie adversă nemenţionată în acest prospect, vă rugăm să-i spuneţi medicului dumneavoastră. </w:t>
      </w:r>
    </w:p>
    <w:p w:rsidR="00191F07" w:rsidRPr="00191F07" w:rsidRDefault="00191F07" w:rsidP="005A57EE">
      <w:pPr>
        <w:pStyle w:val="Default"/>
        <w:jc w:val="both"/>
        <w:rPr>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În acest prospect găsiţi: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1. Ce este Medabon şi pentru ce se utilizează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2. Înainte să luaţi Medabon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3. Cum să luaţi Medabon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4. Reacţii adverse posibile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5. Cum se păstrează Medabon </w:t>
      </w:r>
    </w:p>
    <w:p w:rsidR="00191F07" w:rsidRPr="00191F07" w:rsidRDefault="00191F07" w:rsidP="005A57EE">
      <w:pPr>
        <w:pStyle w:val="Default"/>
        <w:jc w:val="both"/>
        <w:rPr>
          <w:sz w:val="28"/>
          <w:szCs w:val="28"/>
          <w:lang w:val="ro-RO"/>
        </w:rPr>
      </w:pPr>
      <w:r w:rsidRPr="00191F07">
        <w:rPr>
          <w:sz w:val="28"/>
          <w:szCs w:val="28"/>
          <w:lang w:val="ro-RO"/>
        </w:rPr>
        <w:t xml:space="preserve">6. Alte informaţii </w:t>
      </w:r>
    </w:p>
    <w:p w:rsidR="00191F07" w:rsidRPr="00191F07" w:rsidRDefault="00191F07" w:rsidP="005A57EE">
      <w:pPr>
        <w:pStyle w:val="Default"/>
        <w:jc w:val="both"/>
        <w:rPr>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1. CE ESTE MEDABON ŞI PENTRU CE SE UTILIZEAZĂ </w:t>
      </w:r>
    </w:p>
    <w:p w:rsidR="00191F07" w:rsidRPr="00191F07" w:rsidRDefault="00191F07" w:rsidP="005A57EE">
      <w:pPr>
        <w:pStyle w:val="Default"/>
        <w:jc w:val="both"/>
        <w:rPr>
          <w:sz w:val="28"/>
          <w:szCs w:val="28"/>
          <w:lang w:val="ro-RO"/>
        </w:rPr>
      </w:pPr>
      <w:r w:rsidRPr="00191F07">
        <w:rPr>
          <w:sz w:val="28"/>
          <w:szCs w:val="28"/>
          <w:lang w:val="ro-RO"/>
        </w:rPr>
        <w:t xml:space="preserve">Medabon este un tratament combinat care conţine două medicamente, numite mifepriston şi misoprostol. </w:t>
      </w:r>
    </w:p>
    <w:p w:rsidR="00191F07" w:rsidRPr="00191F07" w:rsidRDefault="00191F07" w:rsidP="005A57EE">
      <w:pPr>
        <w:pStyle w:val="Default"/>
        <w:jc w:val="both"/>
        <w:rPr>
          <w:sz w:val="28"/>
          <w:szCs w:val="28"/>
          <w:lang w:val="ro-RO"/>
        </w:rPr>
      </w:pPr>
      <w:r w:rsidRPr="00191F07">
        <w:rPr>
          <w:sz w:val="28"/>
          <w:szCs w:val="28"/>
          <w:lang w:val="ro-RO"/>
        </w:rPr>
        <w:t xml:space="preserve">Medabon este recomandat pentru întreruperea medicamentoasă a unei sarcini, nu mai târziu de 63 de zile de la prima zi a ultimului dumneavoastră ciclu menstrual. </w:t>
      </w:r>
    </w:p>
    <w:p w:rsidR="00191F07" w:rsidRPr="00191F07" w:rsidRDefault="00191F07" w:rsidP="005A57EE">
      <w:pPr>
        <w:pStyle w:val="Default"/>
        <w:jc w:val="both"/>
        <w:rPr>
          <w:sz w:val="28"/>
          <w:szCs w:val="28"/>
          <w:lang w:val="ro-RO"/>
        </w:rPr>
      </w:pPr>
      <w:r w:rsidRPr="00191F07">
        <w:rPr>
          <w:sz w:val="28"/>
          <w:szCs w:val="28"/>
          <w:lang w:val="ro-RO"/>
        </w:rPr>
        <w:t xml:space="preserve">Mifepriston este un antihormon care acţionează prin blocarea efectelor progesteronului, un hormon care este necesar pentru continuarea sarcinii. Misoprostol este o prostaglandină, o substanţă care creşte contracţia uterului, ceea ce va ajuta la eliminarea sarcinii. Cele două medicamente pot cauza, prin urmare, întreruperea sarcinii şi trebuie utilizate unul după altul, pentru a asigura şanse cât mai mari ca tratamentul să aibă efect. </w:t>
      </w:r>
    </w:p>
    <w:p w:rsidR="00191F07" w:rsidRPr="00191F07" w:rsidRDefault="00191F07" w:rsidP="005A57EE">
      <w:pPr>
        <w:pStyle w:val="Default"/>
        <w:jc w:val="both"/>
        <w:rPr>
          <w:sz w:val="28"/>
          <w:szCs w:val="28"/>
          <w:lang w:val="ro-RO"/>
        </w:rPr>
      </w:pPr>
      <w:r w:rsidRPr="00191F07">
        <w:rPr>
          <w:sz w:val="28"/>
          <w:szCs w:val="28"/>
          <w:lang w:val="ro-RO"/>
        </w:rPr>
        <w:t xml:space="preserve">Medabon este recomandat pentru întreruperea medicamentoasă a unei sarcini, nu mai târziu de 63 de zile de la prima zi a ultimului dumneavoastră ciclu. </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2. ÎNAINTE SĂ LUAŢI MEDABON </w:t>
      </w:r>
    </w:p>
    <w:p w:rsidR="00191F07" w:rsidRPr="00191F07" w:rsidRDefault="00191F07" w:rsidP="005A57EE">
      <w:pPr>
        <w:pStyle w:val="Default"/>
        <w:jc w:val="both"/>
        <w:rPr>
          <w:sz w:val="28"/>
          <w:szCs w:val="28"/>
          <w:lang w:val="ro-RO"/>
        </w:rPr>
      </w:pPr>
      <w:r w:rsidRPr="00191F07">
        <w:rPr>
          <w:b/>
          <w:bCs/>
          <w:sz w:val="28"/>
          <w:szCs w:val="28"/>
          <w:lang w:val="ro-RO"/>
        </w:rPr>
        <w:t xml:space="preserve">NU LUAŢI MEDABON DACĂ: </w:t>
      </w:r>
    </w:p>
    <w:p w:rsidR="00191F07" w:rsidRPr="00191F07" w:rsidRDefault="00191F07" w:rsidP="005A57EE">
      <w:pPr>
        <w:pStyle w:val="Default"/>
        <w:jc w:val="both"/>
        <w:rPr>
          <w:sz w:val="28"/>
          <w:szCs w:val="28"/>
          <w:lang w:val="ro-RO"/>
        </w:rPr>
      </w:pPr>
      <w:r w:rsidRPr="00191F07">
        <w:rPr>
          <w:sz w:val="28"/>
          <w:szCs w:val="28"/>
          <w:lang w:val="ro-RO"/>
        </w:rPr>
        <w:t xml:space="preserve">- sarcina dumneavoastră nu a fost confirmată prin examen ginecologic, ecografie sau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analize biologice </w:t>
      </w:r>
    </w:p>
    <w:p w:rsidR="00191F07" w:rsidRPr="00191F07" w:rsidRDefault="00191F07" w:rsidP="005A57EE">
      <w:pPr>
        <w:pStyle w:val="Default"/>
        <w:spacing w:after="21"/>
        <w:jc w:val="both"/>
        <w:rPr>
          <w:sz w:val="28"/>
          <w:szCs w:val="28"/>
          <w:lang w:val="ro-RO"/>
        </w:rPr>
      </w:pPr>
      <w:r w:rsidRPr="00191F07">
        <w:rPr>
          <w:sz w:val="28"/>
          <w:szCs w:val="28"/>
          <w:lang w:val="ro-RO"/>
        </w:rPr>
        <w:t>- prima zi a ultimului dumneavoastră ciclu menstrual a fost cu mai mult de 63 de zile în urmă (dacă există dubii, medicul poate verifica vârsta sarcinii</w:t>
      </w:r>
      <w:r w:rsidR="009A5859">
        <w:rPr>
          <w:sz w:val="28"/>
          <w:szCs w:val="28"/>
          <w:lang w:val="ro-RO"/>
        </w:rPr>
        <w:t xml:space="preserve"> dumneavoastră</w:t>
      </w:r>
      <w:r w:rsidRPr="00191F07">
        <w:rPr>
          <w:sz w:val="28"/>
          <w:szCs w:val="28"/>
          <w:lang w:val="ro-RO"/>
        </w:rPr>
        <w:t xml:space="preserve">)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medicul dumneavoastră suspectează o sarcină extrauterină (oul este implantat în afara uterului) </w:t>
      </w:r>
    </w:p>
    <w:p w:rsidR="00191F07" w:rsidRPr="00191F07" w:rsidRDefault="00191F07" w:rsidP="005A57EE">
      <w:pPr>
        <w:pStyle w:val="Default"/>
        <w:spacing w:after="21"/>
        <w:jc w:val="both"/>
        <w:rPr>
          <w:sz w:val="28"/>
          <w:szCs w:val="28"/>
          <w:lang w:val="ro-RO"/>
        </w:rPr>
      </w:pPr>
      <w:r w:rsidRPr="00191F07">
        <w:rPr>
          <w:sz w:val="28"/>
          <w:szCs w:val="28"/>
          <w:lang w:val="ro-RO"/>
        </w:rPr>
        <w:lastRenderedPageBreak/>
        <w:t xml:space="preserve">- nu puteţi reveni pentru o vizită de urmărire, pentru evaluarea întreruperii complete a sarcinii (vezi pct. 3)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nu puteţi avea acces cu uşurinţă la asistenţă medicală de urgenţă în intervalul de 2 săptămâni ulterior administrării Medabon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ştiţi că sunteţi alergică (hipersensibilă) la mifepriston, misoprostol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aveţi astm bronşic sever care nu poate fi tratat adecvat cu medicamente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aveţi porfirie ereditară (o boală moştenită a sângelui) </w:t>
      </w:r>
    </w:p>
    <w:p w:rsidR="00191F07" w:rsidRPr="00191F07" w:rsidRDefault="00191F07" w:rsidP="005A57EE">
      <w:pPr>
        <w:pStyle w:val="Default"/>
        <w:jc w:val="both"/>
        <w:rPr>
          <w:sz w:val="28"/>
          <w:szCs w:val="28"/>
          <w:lang w:val="ro-RO"/>
        </w:rPr>
      </w:pPr>
      <w:r w:rsidRPr="00191F07">
        <w:rPr>
          <w:sz w:val="28"/>
          <w:szCs w:val="28"/>
          <w:lang w:val="ro-RO"/>
        </w:rPr>
        <w:t xml:space="preserve">- aveţi insuficienţă suprarenală cronică. </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Aveţi grijă deosebită când utilizaţi Medabon </w:t>
      </w:r>
    </w:p>
    <w:p w:rsidR="00191F07" w:rsidRPr="00191F07" w:rsidRDefault="00191F07" w:rsidP="005A57EE">
      <w:pPr>
        <w:pStyle w:val="Default"/>
        <w:jc w:val="both"/>
        <w:rPr>
          <w:sz w:val="28"/>
          <w:szCs w:val="28"/>
          <w:lang w:val="ro-RO"/>
        </w:rPr>
      </w:pPr>
      <w:r w:rsidRPr="00191F07">
        <w:rPr>
          <w:b/>
          <w:bCs/>
          <w:sz w:val="28"/>
          <w:szCs w:val="28"/>
          <w:lang w:val="ro-RO"/>
        </w:rPr>
        <w:t xml:space="preserve">În unele situaţii, este posibil ca tratamentul să nu fie adecvat pentru dumneavoastră, aşa că vă rugăm să spuneţi medicului dumneavoastră dacă: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aveţi o boală </w:t>
      </w:r>
      <w:r w:rsidR="009A5859">
        <w:rPr>
          <w:sz w:val="28"/>
          <w:szCs w:val="28"/>
          <w:lang w:val="ro-RO"/>
        </w:rPr>
        <w:t xml:space="preserve">severă </w:t>
      </w:r>
      <w:r w:rsidRPr="00191F07">
        <w:rPr>
          <w:sz w:val="28"/>
          <w:szCs w:val="28"/>
          <w:lang w:val="ro-RO"/>
        </w:rPr>
        <w:t xml:space="preserve">de inimă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aveţi o valvă artificială implantată în inimă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aveţi o boală care poate afecta coagularea sângelui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aveţi o boală </w:t>
      </w:r>
      <w:r w:rsidR="009A5859">
        <w:rPr>
          <w:sz w:val="28"/>
          <w:szCs w:val="28"/>
          <w:lang w:val="ro-RO"/>
        </w:rPr>
        <w:t xml:space="preserve">severă </w:t>
      </w:r>
      <w:r w:rsidRPr="00191F07">
        <w:rPr>
          <w:sz w:val="28"/>
          <w:szCs w:val="28"/>
          <w:lang w:val="ro-RO"/>
        </w:rPr>
        <w:t xml:space="preserve">de ficat sau de rinichi </w:t>
      </w:r>
    </w:p>
    <w:p w:rsidR="00191F07" w:rsidRPr="00191F07" w:rsidRDefault="00191F07" w:rsidP="005A57EE">
      <w:pPr>
        <w:pStyle w:val="Default"/>
        <w:jc w:val="both"/>
        <w:rPr>
          <w:sz w:val="28"/>
          <w:szCs w:val="28"/>
          <w:lang w:val="ro-RO"/>
        </w:rPr>
      </w:pPr>
      <w:r w:rsidRPr="00191F07">
        <w:rPr>
          <w:sz w:val="28"/>
          <w:szCs w:val="28"/>
          <w:lang w:val="ro-RO"/>
        </w:rPr>
        <w:t xml:space="preserve">- aveţi anemie </w:t>
      </w:r>
      <w:r w:rsidR="009A5859">
        <w:rPr>
          <w:sz w:val="28"/>
          <w:szCs w:val="28"/>
          <w:lang w:val="ro-RO"/>
        </w:rPr>
        <w:t xml:space="preserve">severă </w:t>
      </w:r>
      <w:r w:rsidRPr="00191F07">
        <w:rPr>
          <w:sz w:val="28"/>
          <w:szCs w:val="28"/>
          <w:lang w:val="ro-RO"/>
        </w:rPr>
        <w:t xml:space="preserve">sau o altă formă de malnutriţie. </w:t>
      </w:r>
    </w:p>
    <w:p w:rsidR="00191F07" w:rsidRPr="00191F07" w:rsidRDefault="00191F07" w:rsidP="005A57EE">
      <w:pPr>
        <w:pStyle w:val="Default"/>
        <w:jc w:val="both"/>
        <w:rPr>
          <w:sz w:val="28"/>
          <w:szCs w:val="28"/>
          <w:lang w:val="ro-RO"/>
        </w:rPr>
      </w:pPr>
    </w:p>
    <w:p w:rsidR="00191F07" w:rsidRPr="00191F07" w:rsidRDefault="00191F07" w:rsidP="005A57EE">
      <w:pPr>
        <w:pStyle w:val="Default"/>
        <w:jc w:val="both"/>
        <w:rPr>
          <w:sz w:val="28"/>
          <w:szCs w:val="28"/>
          <w:lang w:val="ro-RO"/>
        </w:rPr>
      </w:pPr>
      <w:r w:rsidRPr="00191F07">
        <w:rPr>
          <w:sz w:val="28"/>
          <w:szCs w:val="28"/>
          <w:lang w:val="ro-RO"/>
        </w:rPr>
        <w:t xml:space="preserve">Medicul va putea apoi discuta cu dumneavoastră dacă sunteţi în măsură să urmaţi tratamentul. </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Folosirea altor medicamente </w:t>
      </w:r>
    </w:p>
    <w:p w:rsidR="00191F07" w:rsidRPr="00191F07" w:rsidRDefault="00191F07" w:rsidP="005A57EE">
      <w:pPr>
        <w:pStyle w:val="Default"/>
        <w:jc w:val="both"/>
        <w:rPr>
          <w:sz w:val="28"/>
          <w:szCs w:val="28"/>
          <w:lang w:val="ro-RO"/>
        </w:rPr>
      </w:pPr>
      <w:r w:rsidRPr="00191F07">
        <w:rPr>
          <w:sz w:val="28"/>
          <w:szCs w:val="28"/>
          <w:lang w:val="ro-RO"/>
        </w:rPr>
        <w:t xml:space="preserve">Vă rugăm să spuneţi medicului dumneavoastră dacă luaţi sau aţi luat recent orice alte medicamente, inclusiv dintre cele eliberate fără prescripţie medicală. În special, medicamentele care conţin următoarele substanţe active pot interfera cu acţiunea Medabon: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 corticosteroizi (utilizaţi pentru tratamentul astmului bronşic sau inflamaţiei)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 eritromicină, rifampicină (antibiotice)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 sunătoare (remediu natural utilizat pentru tratarea formelor uşoare de depresie) </w:t>
      </w:r>
    </w:p>
    <w:p w:rsidR="00191F07" w:rsidRPr="00191F07" w:rsidRDefault="00191F07" w:rsidP="005A57EE">
      <w:pPr>
        <w:pStyle w:val="Default"/>
        <w:jc w:val="both"/>
        <w:rPr>
          <w:sz w:val="28"/>
          <w:szCs w:val="28"/>
          <w:lang w:val="ro-RO"/>
        </w:rPr>
      </w:pPr>
      <w:r w:rsidRPr="00191F07">
        <w:rPr>
          <w:sz w:val="28"/>
          <w:szCs w:val="28"/>
          <w:lang w:val="ro-RO"/>
        </w:rPr>
        <w:t xml:space="preserve">- fenitoină, fenobarbital, carbamazepină (utilizate pentru tratamentul crizelor convulsive sau al epilepsiei). </w:t>
      </w:r>
    </w:p>
    <w:p w:rsidR="009A5859" w:rsidRDefault="009A5859" w:rsidP="005A57EE">
      <w:pPr>
        <w:pStyle w:val="Default"/>
        <w:jc w:val="both"/>
        <w:rPr>
          <w:sz w:val="28"/>
          <w:szCs w:val="28"/>
          <w:lang w:val="ro-RO"/>
        </w:rPr>
      </w:pPr>
    </w:p>
    <w:p w:rsidR="00191F07" w:rsidRPr="00191F07" w:rsidRDefault="009A5859" w:rsidP="005A57EE">
      <w:pPr>
        <w:pStyle w:val="Default"/>
        <w:jc w:val="both"/>
        <w:rPr>
          <w:sz w:val="28"/>
          <w:szCs w:val="28"/>
          <w:lang w:val="ro-RO"/>
        </w:rPr>
      </w:pPr>
      <w:r w:rsidRPr="009A5859">
        <w:rPr>
          <w:b/>
          <w:sz w:val="28"/>
          <w:szCs w:val="28"/>
          <w:lang w:val="ro-RO"/>
        </w:rPr>
        <w:t>P</w:t>
      </w:r>
      <w:r w:rsidR="00191F07" w:rsidRPr="009A5859">
        <w:rPr>
          <w:b/>
          <w:sz w:val="28"/>
          <w:szCs w:val="28"/>
          <w:lang w:val="ro-RO"/>
        </w:rPr>
        <w:t>entru durere</w:t>
      </w:r>
      <w:r>
        <w:rPr>
          <w:sz w:val="28"/>
          <w:szCs w:val="28"/>
          <w:lang w:val="ro-RO"/>
        </w:rPr>
        <w:t xml:space="preserve"> puteți lua un antiinflamator non-sterodian (Ibuprufen)</w:t>
      </w:r>
      <w:r w:rsidR="00191F07" w:rsidRPr="00191F07">
        <w:rPr>
          <w:sz w:val="28"/>
          <w:szCs w:val="28"/>
          <w:lang w:val="ro-RO"/>
        </w:rPr>
        <w:t xml:space="preserve">. </w:t>
      </w:r>
    </w:p>
    <w:p w:rsidR="00191F07" w:rsidRDefault="00191F07" w:rsidP="005A57EE">
      <w:pPr>
        <w:pStyle w:val="Default"/>
        <w:jc w:val="both"/>
        <w:rPr>
          <w:sz w:val="28"/>
          <w:szCs w:val="28"/>
          <w:lang w:val="ro-RO"/>
        </w:rPr>
      </w:pPr>
      <w:r w:rsidRPr="00191F07">
        <w:rPr>
          <w:sz w:val="28"/>
          <w:szCs w:val="28"/>
          <w:lang w:val="ro-RO"/>
        </w:rPr>
        <w:t xml:space="preserve">Discutaţi cu medicul dumneavoastră dacă este necesar să luaţi orice alte medicamente în timpul tratamentului. </w:t>
      </w:r>
    </w:p>
    <w:p w:rsidR="00191F07" w:rsidRPr="00191F07" w:rsidRDefault="00191F07" w:rsidP="005A57EE">
      <w:pPr>
        <w:pStyle w:val="Default"/>
        <w:jc w:val="both"/>
        <w:rPr>
          <w:b/>
          <w:bCs/>
          <w:sz w:val="28"/>
          <w:szCs w:val="28"/>
          <w:lang w:val="ro-RO"/>
        </w:rPr>
      </w:pPr>
    </w:p>
    <w:p w:rsidR="00191F07" w:rsidRPr="00B83790" w:rsidRDefault="00191F07" w:rsidP="005A57EE">
      <w:pPr>
        <w:pStyle w:val="Default"/>
        <w:jc w:val="both"/>
        <w:rPr>
          <w:sz w:val="28"/>
          <w:szCs w:val="28"/>
          <w:lang w:val="ro-RO"/>
        </w:rPr>
      </w:pPr>
      <w:r w:rsidRPr="00B83790">
        <w:rPr>
          <w:b/>
          <w:bCs/>
          <w:sz w:val="28"/>
          <w:szCs w:val="28"/>
          <w:lang w:val="ro-RO"/>
        </w:rPr>
        <w:t xml:space="preserve">Sarcina şi alăptarea </w:t>
      </w:r>
    </w:p>
    <w:p w:rsidR="00191F07" w:rsidRPr="00B83790" w:rsidRDefault="00191F07" w:rsidP="005A57EE">
      <w:pPr>
        <w:pStyle w:val="Default"/>
        <w:jc w:val="both"/>
        <w:rPr>
          <w:sz w:val="28"/>
          <w:szCs w:val="28"/>
          <w:lang w:val="ro-RO"/>
        </w:rPr>
      </w:pPr>
      <w:r w:rsidRPr="00B83790">
        <w:rPr>
          <w:sz w:val="28"/>
          <w:szCs w:val="28"/>
          <w:lang w:val="ro-RO"/>
        </w:rPr>
        <w:t xml:space="preserve">Medabon poate trece în laptele matern şi poate fi asimilat de către bebeluşul dumneavoastră. </w:t>
      </w:r>
      <w:r w:rsidR="00B83790" w:rsidRPr="00B83790">
        <w:rPr>
          <w:sz w:val="28"/>
          <w:szCs w:val="28"/>
          <w:lang w:val="ro-RO"/>
        </w:rPr>
        <w:t>Pentru evitarea oricăror riscuri t</w:t>
      </w:r>
      <w:r w:rsidRPr="00B83790">
        <w:rPr>
          <w:sz w:val="28"/>
          <w:szCs w:val="28"/>
          <w:lang w:val="ro-RO"/>
        </w:rPr>
        <w:t xml:space="preserve">rebuie să </w:t>
      </w:r>
      <w:r w:rsidR="009A5859" w:rsidRPr="00B83790">
        <w:rPr>
          <w:sz w:val="28"/>
          <w:szCs w:val="28"/>
          <w:lang w:val="ro-RO"/>
        </w:rPr>
        <w:t xml:space="preserve">luați </w:t>
      </w:r>
      <w:r w:rsidR="00B83790" w:rsidRPr="00B83790">
        <w:rPr>
          <w:sz w:val="28"/>
          <w:szCs w:val="28"/>
          <w:lang w:val="ro-RO"/>
        </w:rPr>
        <w:t xml:space="preserve">misoprostolul </w:t>
      </w:r>
      <w:r w:rsidR="009A5859" w:rsidRPr="00B83790">
        <w:rPr>
          <w:sz w:val="28"/>
          <w:szCs w:val="28"/>
          <w:lang w:val="ro-RO"/>
        </w:rPr>
        <w:t xml:space="preserve"> imediat după alăptare și sa </w:t>
      </w:r>
      <w:r w:rsidR="00B83790" w:rsidRPr="00B83790">
        <w:rPr>
          <w:sz w:val="28"/>
          <w:szCs w:val="28"/>
          <w:lang w:val="ro-RO"/>
        </w:rPr>
        <w:t xml:space="preserve">evitați </w:t>
      </w:r>
      <w:r w:rsidR="009A5859" w:rsidRPr="00B83790">
        <w:rPr>
          <w:sz w:val="28"/>
          <w:szCs w:val="28"/>
          <w:lang w:val="ro-RO"/>
        </w:rPr>
        <w:t>următoare</w:t>
      </w:r>
      <w:r w:rsidR="00B83790" w:rsidRPr="00B83790">
        <w:rPr>
          <w:sz w:val="28"/>
          <w:szCs w:val="28"/>
          <w:lang w:val="ro-RO"/>
        </w:rPr>
        <w:t>a</w:t>
      </w:r>
      <w:r w:rsidR="009A5859" w:rsidRPr="00B83790">
        <w:rPr>
          <w:sz w:val="28"/>
          <w:szCs w:val="28"/>
          <w:lang w:val="ro-RO"/>
        </w:rPr>
        <w:t xml:space="preserve"> alăptare</w:t>
      </w:r>
      <w:r w:rsidRPr="00B83790">
        <w:rPr>
          <w:sz w:val="28"/>
          <w:szCs w:val="28"/>
          <w:lang w:val="ro-RO"/>
        </w:rPr>
        <w:t xml:space="preserve">. </w:t>
      </w:r>
      <w:r w:rsidR="00B83790" w:rsidRPr="00B83790">
        <w:rPr>
          <w:sz w:val="28"/>
          <w:szCs w:val="28"/>
          <w:lang w:val="ro-RO"/>
        </w:rPr>
        <w:t>Peste câteva ore de la luarea medicamentului nu va mai exista nici o influență asupra bebeluș</w:t>
      </w:r>
      <w:r w:rsidR="001E435E">
        <w:rPr>
          <w:sz w:val="28"/>
          <w:szCs w:val="28"/>
          <w:lang w:val="ro-RO"/>
        </w:rPr>
        <w:t>ului</w:t>
      </w:r>
      <w:r w:rsidR="00B83790" w:rsidRPr="00B83790">
        <w:rPr>
          <w:sz w:val="28"/>
          <w:szCs w:val="28"/>
          <w:lang w:val="ro-RO"/>
        </w:rPr>
        <w:t>.</w:t>
      </w:r>
    </w:p>
    <w:p w:rsidR="00191F07" w:rsidRPr="00191F07" w:rsidRDefault="00191F07" w:rsidP="005A57EE">
      <w:pPr>
        <w:pStyle w:val="Default"/>
        <w:jc w:val="both"/>
        <w:rPr>
          <w:sz w:val="28"/>
          <w:szCs w:val="28"/>
          <w:lang w:val="ro-RO"/>
        </w:rPr>
      </w:pPr>
      <w:r w:rsidRPr="00B83790">
        <w:rPr>
          <w:sz w:val="28"/>
          <w:szCs w:val="28"/>
          <w:lang w:val="ro-RO"/>
        </w:rPr>
        <w:t>Există puţine informaţii cu privire la riscurile pentru făt. Dacă sarcina continuă şi decideţi să o păstraţi, discutaţi despre acest lucru cu medicul dumneavoastră, care va</w:t>
      </w:r>
      <w:r w:rsidRPr="00191F07">
        <w:rPr>
          <w:sz w:val="28"/>
          <w:szCs w:val="28"/>
          <w:lang w:val="ro-RO"/>
        </w:rPr>
        <w:t xml:space="preserve"> asigura o monitorizare prenatală atentă şi examene ecografice. </w:t>
      </w:r>
    </w:p>
    <w:p w:rsidR="00191F07" w:rsidRPr="00191F07" w:rsidRDefault="009A5859" w:rsidP="005A57EE">
      <w:pPr>
        <w:pStyle w:val="Default"/>
        <w:jc w:val="both"/>
        <w:rPr>
          <w:sz w:val="28"/>
          <w:szCs w:val="28"/>
          <w:lang w:val="ro-RO"/>
        </w:rPr>
      </w:pPr>
      <w:r>
        <w:rPr>
          <w:sz w:val="28"/>
          <w:szCs w:val="28"/>
          <w:lang w:val="ro-RO"/>
        </w:rPr>
        <w:t xml:space="preserve">Fertilitatea se reîntoarce timp de 10-14 zile după tratament. </w:t>
      </w:r>
      <w:r w:rsidR="00191F07" w:rsidRPr="00191F07">
        <w:rPr>
          <w:sz w:val="28"/>
          <w:szCs w:val="28"/>
          <w:lang w:val="ro-RO"/>
        </w:rPr>
        <w:t>Se recomandă să evitaţi o nouă sarcină înainte de următorul dumneavoastră ciclu menstrual după administrarea Medabon</w:t>
      </w:r>
      <w:r>
        <w:rPr>
          <w:sz w:val="28"/>
          <w:szCs w:val="28"/>
          <w:lang w:val="ro-RO"/>
        </w:rPr>
        <w:t xml:space="preserve"> prin utilizarea contraceptivelor, care le puteți discuta cu medicul înainte de procedură</w:t>
      </w:r>
      <w:r w:rsidR="00191F07" w:rsidRPr="00191F07">
        <w:rPr>
          <w:sz w:val="28"/>
          <w:szCs w:val="28"/>
          <w:lang w:val="ro-RO"/>
        </w:rPr>
        <w:t xml:space="preserve">. </w:t>
      </w:r>
    </w:p>
    <w:p w:rsidR="00191F07" w:rsidRDefault="00191F07" w:rsidP="005A57EE">
      <w:pPr>
        <w:pStyle w:val="Default"/>
        <w:jc w:val="both"/>
        <w:rPr>
          <w:b/>
          <w:bCs/>
          <w:sz w:val="28"/>
          <w:szCs w:val="28"/>
          <w:lang w:val="ro-RO"/>
        </w:rPr>
      </w:pPr>
    </w:p>
    <w:p w:rsidR="00B24B58" w:rsidRPr="00191F07" w:rsidRDefault="00B24B58" w:rsidP="005A57EE">
      <w:pPr>
        <w:pStyle w:val="Default"/>
        <w:jc w:val="both"/>
        <w:rPr>
          <w:b/>
          <w:bCs/>
          <w:sz w:val="28"/>
          <w:szCs w:val="28"/>
          <w:lang w:val="ro-RO"/>
        </w:rPr>
      </w:pP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3. CUM SĂ LUAŢI MEDABON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Pentru sarcinile care s-au produs în prezenţa unui dispozitiv contraceptiv </w:t>
      </w:r>
      <w:r w:rsidR="009A5859">
        <w:rPr>
          <w:sz w:val="28"/>
          <w:szCs w:val="28"/>
          <w:lang w:val="ro-RO"/>
        </w:rPr>
        <w:t>intrauterin (sterilet) inserat</w:t>
      </w:r>
      <w:r w:rsidRPr="00191F07">
        <w:rPr>
          <w:sz w:val="28"/>
          <w:szCs w:val="28"/>
          <w:lang w:val="ro-RO"/>
        </w:rPr>
        <w:t xml:space="preserve">, acesta trebuie îndepărtat înainte de administrarea Medabon. </w:t>
      </w:r>
    </w:p>
    <w:p w:rsidR="00191F07" w:rsidRPr="00191F07" w:rsidRDefault="00191F07" w:rsidP="005A57EE">
      <w:pPr>
        <w:pStyle w:val="Default"/>
        <w:jc w:val="both"/>
        <w:rPr>
          <w:sz w:val="28"/>
          <w:szCs w:val="28"/>
          <w:lang w:val="ro-RO"/>
        </w:rPr>
      </w:pPr>
      <w:r w:rsidRPr="00191F07">
        <w:rPr>
          <w:sz w:val="28"/>
          <w:szCs w:val="28"/>
          <w:lang w:val="ro-RO"/>
        </w:rPr>
        <w:t xml:space="preserve">- Se recomandă să nu călătoriţi prea departe de spitalul/clinica care vă prescrie tratamentul până la data vizitei de urmărire. În caz de urgenţă sau dacă vă îngrijorează ceva, indiferent de motiv, puteţi contacta sau reveni la spital/clinică înainte de momentul programării. Vi se va da numărul de telefon la care să sunaţi pentru urgenţe sau orice probleme. </w:t>
      </w:r>
    </w:p>
    <w:p w:rsidR="00191F07" w:rsidRPr="00191F07" w:rsidRDefault="00191F07" w:rsidP="005A57EE">
      <w:pPr>
        <w:pStyle w:val="Default"/>
        <w:jc w:val="both"/>
        <w:rPr>
          <w:sz w:val="28"/>
          <w:szCs w:val="28"/>
          <w:lang w:val="ro-RO"/>
        </w:rPr>
      </w:pPr>
    </w:p>
    <w:p w:rsidR="00191F07" w:rsidRPr="00191F07" w:rsidRDefault="00191F07" w:rsidP="005A57EE">
      <w:pPr>
        <w:pStyle w:val="Default"/>
        <w:jc w:val="both"/>
        <w:rPr>
          <w:sz w:val="28"/>
          <w:szCs w:val="28"/>
          <w:lang w:val="ro-RO"/>
        </w:rPr>
      </w:pPr>
      <w:r w:rsidRPr="00191F07">
        <w:rPr>
          <w:sz w:val="28"/>
          <w:szCs w:val="28"/>
          <w:lang w:val="ro-RO"/>
        </w:rPr>
        <w:t xml:space="preserve">Utilizarea Medabon necesită participarea dumneavoastră activă, după cum urmează: </w:t>
      </w:r>
    </w:p>
    <w:p w:rsidR="00191F07" w:rsidRPr="00191F07" w:rsidRDefault="00191F07" w:rsidP="005A57EE">
      <w:pPr>
        <w:pStyle w:val="Default"/>
        <w:jc w:val="both"/>
        <w:rPr>
          <w:b/>
          <w:bCs/>
          <w:sz w:val="28"/>
          <w:szCs w:val="28"/>
          <w:lang w:val="ro-RO"/>
        </w:rPr>
      </w:pPr>
    </w:p>
    <w:p w:rsidR="00BD1A1B" w:rsidRPr="00BD1A1B" w:rsidRDefault="00BD1A1B" w:rsidP="005A57EE">
      <w:pPr>
        <w:pStyle w:val="Default"/>
        <w:jc w:val="both"/>
        <w:rPr>
          <w:bCs/>
          <w:sz w:val="28"/>
          <w:szCs w:val="28"/>
          <w:lang w:val="ro-RO"/>
        </w:rPr>
      </w:pPr>
      <w:r w:rsidRPr="00BD1A1B">
        <w:rPr>
          <w:bCs/>
          <w:sz w:val="28"/>
          <w:szCs w:val="28"/>
          <w:lang w:val="ro-RO"/>
        </w:rPr>
        <w:t>Etapele  întreruperii de sarcină prin metoda medicamentoasă până la 9 săptămâni:</w:t>
      </w:r>
    </w:p>
    <w:p w:rsidR="00B83790" w:rsidRDefault="00B83790" w:rsidP="005A57EE">
      <w:pPr>
        <w:pStyle w:val="Default"/>
        <w:jc w:val="both"/>
        <w:rPr>
          <w:bCs/>
          <w:sz w:val="28"/>
          <w:szCs w:val="28"/>
          <w:lang w:val="ro-RO"/>
        </w:rPr>
      </w:pPr>
    </w:p>
    <w:p w:rsidR="00BD1A1B" w:rsidRPr="00BD1A1B" w:rsidRDefault="00B83790" w:rsidP="005A57EE">
      <w:pPr>
        <w:pStyle w:val="Default"/>
        <w:jc w:val="both"/>
        <w:rPr>
          <w:bCs/>
          <w:sz w:val="28"/>
          <w:szCs w:val="28"/>
          <w:lang w:val="ro-RO"/>
        </w:rPr>
      </w:pPr>
      <w:r>
        <w:rPr>
          <w:bCs/>
          <w:sz w:val="28"/>
          <w:szCs w:val="28"/>
          <w:lang w:val="ro-RO"/>
        </w:rPr>
        <w:t xml:space="preserve">Femeia </w:t>
      </w:r>
      <w:r w:rsidR="00BD1A1B" w:rsidRPr="00BD1A1B">
        <w:rPr>
          <w:bCs/>
          <w:sz w:val="28"/>
          <w:szCs w:val="28"/>
          <w:lang w:val="ro-RO"/>
        </w:rPr>
        <w:t>efectuează 2 sau 3 vizite, în funcţie de alegerea sa de a administra misoprostolul: în clinică sau la domiciliu:</w:t>
      </w:r>
    </w:p>
    <w:p w:rsidR="00BD1A1B" w:rsidRDefault="00BD1A1B" w:rsidP="005A57EE">
      <w:pPr>
        <w:pStyle w:val="Default"/>
        <w:jc w:val="both"/>
        <w:rPr>
          <w:bCs/>
          <w:sz w:val="28"/>
          <w:szCs w:val="28"/>
          <w:lang w:val="ro-RO"/>
        </w:rPr>
      </w:pPr>
      <w:r>
        <w:rPr>
          <w:b/>
          <w:bCs/>
          <w:sz w:val="28"/>
          <w:szCs w:val="28"/>
          <w:lang w:val="ro-RO"/>
        </w:rPr>
        <w:t xml:space="preserve">    </w:t>
      </w:r>
      <w:r>
        <w:rPr>
          <w:b/>
          <w:bCs/>
          <w:sz w:val="28"/>
          <w:szCs w:val="28"/>
          <w:lang w:val="ro-RO"/>
        </w:rPr>
        <w:tab/>
        <w:t xml:space="preserve"> I vizită</w:t>
      </w:r>
      <w:r w:rsidRPr="00BD1A1B">
        <w:rPr>
          <w:bCs/>
          <w:sz w:val="28"/>
          <w:szCs w:val="28"/>
          <w:lang w:val="ro-RO"/>
        </w:rPr>
        <w:tab/>
      </w:r>
    </w:p>
    <w:p w:rsidR="00C53CCD" w:rsidRDefault="00C53CCD" w:rsidP="005A57EE">
      <w:pPr>
        <w:pStyle w:val="Default"/>
        <w:jc w:val="both"/>
        <w:rPr>
          <w:bCs/>
          <w:sz w:val="28"/>
          <w:szCs w:val="28"/>
          <w:lang w:val="ro-RO"/>
        </w:rPr>
      </w:pPr>
      <w:r>
        <w:rPr>
          <w:bCs/>
          <w:sz w:val="28"/>
          <w:szCs w:val="28"/>
          <w:lang w:val="ro-RO"/>
        </w:rPr>
        <w:t xml:space="preserve">După diagnosticarea sarcinii și consiliere, </w:t>
      </w:r>
    </w:p>
    <w:p w:rsidR="00C53CCD" w:rsidRDefault="00BD1A1B" w:rsidP="005A57EE">
      <w:pPr>
        <w:pStyle w:val="Default"/>
        <w:numPr>
          <w:ilvl w:val="0"/>
          <w:numId w:val="1"/>
        </w:numPr>
        <w:jc w:val="both"/>
        <w:rPr>
          <w:bCs/>
          <w:sz w:val="28"/>
          <w:szCs w:val="28"/>
          <w:lang w:val="ro-RO"/>
        </w:rPr>
      </w:pPr>
      <w:r w:rsidRPr="00BD1A1B">
        <w:rPr>
          <w:bCs/>
          <w:sz w:val="28"/>
          <w:szCs w:val="28"/>
          <w:lang w:val="ro-RO"/>
        </w:rPr>
        <w:t xml:space="preserve">femeilor li se </w:t>
      </w:r>
      <w:r w:rsidR="00C53CCD">
        <w:rPr>
          <w:bCs/>
          <w:sz w:val="28"/>
          <w:szCs w:val="28"/>
          <w:lang w:val="ro-RO"/>
        </w:rPr>
        <w:t xml:space="preserve">oferă rețeta pentru Medabon </w:t>
      </w:r>
      <w:r w:rsidR="001E435E">
        <w:rPr>
          <w:bCs/>
          <w:sz w:val="28"/>
          <w:szCs w:val="28"/>
          <w:lang w:val="ro-RO"/>
        </w:rPr>
        <w:t>sau preparatele sunt eliberate de medic</w:t>
      </w:r>
    </w:p>
    <w:p w:rsidR="00BD1A1B" w:rsidRDefault="00C53CCD" w:rsidP="005A57EE">
      <w:pPr>
        <w:pStyle w:val="Default"/>
        <w:numPr>
          <w:ilvl w:val="0"/>
          <w:numId w:val="1"/>
        </w:numPr>
        <w:jc w:val="both"/>
        <w:rPr>
          <w:bCs/>
          <w:sz w:val="28"/>
          <w:szCs w:val="28"/>
          <w:lang w:val="ro-RO"/>
        </w:rPr>
      </w:pPr>
      <w:r>
        <w:rPr>
          <w:bCs/>
          <w:sz w:val="28"/>
          <w:szCs w:val="28"/>
          <w:lang w:val="ro-RO"/>
        </w:rPr>
        <w:t xml:space="preserve">în prima zi se administrează </w:t>
      </w:r>
      <w:r w:rsidR="00BD1A1B">
        <w:rPr>
          <w:bCs/>
          <w:sz w:val="28"/>
          <w:szCs w:val="28"/>
          <w:lang w:val="ro-RO"/>
        </w:rPr>
        <w:t>mifepriston;</w:t>
      </w:r>
    </w:p>
    <w:p w:rsidR="00C53CCD" w:rsidRDefault="00C53CCD" w:rsidP="005A57EE">
      <w:pPr>
        <w:pStyle w:val="Default"/>
        <w:numPr>
          <w:ilvl w:val="0"/>
          <w:numId w:val="1"/>
        </w:numPr>
        <w:jc w:val="both"/>
        <w:rPr>
          <w:bCs/>
          <w:sz w:val="28"/>
          <w:szCs w:val="28"/>
          <w:lang w:val="ro-RO"/>
        </w:rPr>
      </w:pPr>
      <w:r w:rsidRPr="00C53CCD">
        <w:rPr>
          <w:bCs/>
          <w:sz w:val="28"/>
          <w:szCs w:val="28"/>
          <w:lang w:val="ro-RO"/>
        </w:rPr>
        <w:t>peste peste 24 sau 36 sau 48 ore ea va primi misoprostol</w:t>
      </w:r>
      <w:r w:rsidR="001E435E">
        <w:rPr>
          <w:bCs/>
          <w:sz w:val="28"/>
          <w:szCs w:val="28"/>
          <w:lang w:val="ro-RO"/>
        </w:rPr>
        <w:t xml:space="preserve"> (doza și modul de administrare va fi recomandat de medic)</w:t>
      </w:r>
    </w:p>
    <w:p w:rsidR="00BD1A1B" w:rsidRPr="00C53CCD" w:rsidRDefault="00BD1A1B" w:rsidP="005A57EE">
      <w:pPr>
        <w:pStyle w:val="Default"/>
        <w:numPr>
          <w:ilvl w:val="0"/>
          <w:numId w:val="1"/>
        </w:numPr>
        <w:jc w:val="both"/>
        <w:rPr>
          <w:bCs/>
          <w:sz w:val="28"/>
          <w:szCs w:val="28"/>
          <w:lang w:val="ro-RO"/>
        </w:rPr>
      </w:pPr>
      <w:r w:rsidRPr="00C53CCD">
        <w:rPr>
          <w:bCs/>
          <w:sz w:val="28"/>
          <w:szCs w:val="28"/>
          <w:lang w:val="ro-RO"/>
        </w:rPr>
        <w:t xml:space="preserve">se clarifică alegerea, de către pacientă, a metodei de administrare a </w:t>
      </w:r>
      <w:r w:rsidR="00B83790" w:rsidRPr="00C53CCD">
        <w:rPr>
          <w:bCs/>
          <w:sz w:val="28"/>
          <w:szCs w:val="28"/>
          <w:lang w:val="ro-RO"/>
        </w:rPr>
        <w:t>misoprostolului</w:t>
      </w:r>
      <w:r w:rsidRPr="00C53CCD">
        <w:rPr>
          <w:bCs/>
          <w:sz w:val="28"/>
          <w:szCs w:val="28"/>
          <w:lang w:val="ro-RO"/>
        </w:rPr>
        <w:t xml:space="preserve"> în clinică sau la domiciliu.</w:t>
      </w:r>
    </w:p>
    <w:p w:rsidR="00B83790" w:rsidRDefault="00B83790" w:rsidP="005A57EE">
      <w:pPr>
        <w:pStyle w:val="Default"/>
        <w:jc w:val="both"/>
        <w:rPr>
          <w:bCs/>
          <w:sz w:val="28"/>
          <w:szCs w:val="28"/>
          <w:lang w:val="ro-RO"/>
        </w:rPr>
      </w:pPr>
    </w:p>
    <w:p w:rsidR="00BD1A1B" w:rsidRPr="00BD1A1B" w:rsidRDefault="00BD1A1B" w:rsidP="005A57EE">
      <w:pPr>
        <w:pStyle w:val="Default"/>
        <w:jc w:val="both"/>
        <w:rPr>
          <w:bCs/>
          <w:sz w:val="28"/>
          <w:szCs w:val="28"/>
          <w:lang w:val="ro-RO"/>
        </w:rPr>
      </w:pPr>
      <w:r w:rsidRPr="00BD1A1B">
        <w:rPr>
          <w:bCs/>
          <w:sz w:val="28"/>
          <w:szCs w:val="28"/>
          <w:lang w:val="ro-RO"/>
        </w:rPr>
        <w:t xml:space="preserve">Pacientele care aleg să administreze misoprostolul </w:t>
      </w:r>
      <w:r w:rsidRPr="00B83790">
        <w:rPr>
          <w:b/>
          <w:bCs/>
          <w:sz w:val="28"/>
          <w:szCs w:val="28"/>
          <w:lang w:val="ro-RO"/>
        </w:rPr>
        <w:t>la domiciliu:</w:t>
      </w:r>
      <w:r w:rsidRPr="00BD1A1B">
        <w:rPr>
          <w:bCs/>
          <w:sz w:val="28"/>
          <w:szCs w:val="28"/>
          <w:lang w:val="ro-RO"/>
        </w:rPr>
        <w:t xml:space="preserve"> </w:t>
      </w:r>
    </w:p>
    <w:p w:rsidR="00BD1A1B" w:rsidRPr="00BD1A1B" w:rsidRDefault="00BD1A1B" w:rsidP="005A57EE">
      <w:pPr>
        <w:pStyle w:val="Default"/>
        <w:jc w:val="both"/>
        <w:rPr>
          <w:bCs/>
          <w:sz w:val="28"/>
          <w:szCs w:val="28"/>
          <w:lang w:val="ro-RO"/>
        </w:rPr>
      </w:pPr>
      <w:r w:rsidRPr="00BD1A1B">
        <w:rPr>
          <w:bCs/>
          <w:sz w:val="28"/>
          <w:szCs w:val="28"/>
          <w:lang w:val="ro-RO"/>
        </w:rPr>
        <w:t>a) vor primi:</w:t>
      </w:r>
    </w:p>
    <w:p w:rsidR="00BD1A1B" w:rsidRDefault="00BD1A1B" w:rsidP="005A57EE">
      <w:pPr>
        <w:pStyle w:val="Default"/>
        <w:jc w:val="both"/>
        <w:rPr>
          <w:bCs/>
          <w:sz w:val="28"/>
          <w:szCs w:val="28"/>
          <w:lang w:val="ro-RO"/>
        </w:rPr>
      </w:pPr>
      <w:r w:rsidRPr="00BD1A1B">
        <w:rPr>
          <w:bCs/>
          <w:sz w:val="28"/>
          <w:szCs w:val="28"/>
          <w:lang w:val="ro-RO"/>
        </w:rPr>
        <w:t>- reţetă de prescriere</w:t>
      </w:r>
      <w:r w:rsidR="001E435E">
        <w:rPr>
          <w:bCs/>
          <w:sz w:val="28"/>
          <w:szCs w:val="28"/>
          <w:lang w:val="ro-RO"/>
        </w:rPr>
        <w:t xml:space="preserve"> pentru</w:t>
      </w:r>
      <w:r w:rsidR="00B83790">
        <w:rPr>
          <w:bCs/>
          <w:sz w:val="28"/>
          <w:szCs w:val="28"/>
          <w:lang w:val="ro-RO"/>
        </w:rPr>
        <w:t xml:space="preserve"> </w:t>
      </w:r>
      <w:r w:rsidR="009A5859">
        <w:rPr>
          <w:bCs/>
          <w:sz w:val="28"/>
          <w:szCs w:val="28"/>
          <w:lang w:val="ro-RO"/>
        </w:rPr>
        <w:t>Ibuprufen</w:t>
      </w:r>
      <w:r w:rsidR="009770F6">
        <w:rPr>
          <w:bCs/>
          <w:sz w:val="28"/>
          <w:szCs w:val="28"/>
          <w:lang w:val="ro-RO"/>
        </w:rPr>
        <w:t xml:space="preserve"> pentru combaterea </w:t>
      </w:r>
      <w:r w:rsidR="009770F6" w:rsidRPr="00BD1A1B">
        <w:rPr>
          <w:bCs/>
          <w:sz w:val="28"/>
          <w:szCs w:val="28"/>
          <w:lang w:val="ro-RO"/>
        </w:rPr>
        <w:t>durerii</w:t>
      </w:r>
      <w:r>
        <w:rPr>
          <w:bCs/>
          <w:sz w:val="28"/>
          <w:szCs w:val="28"/>
          <w:lang w:val="ro-RO"/>
        </w:rPr>
        <w:t xml:space="preserve">; </w:t>
      </w:r>
    </w:p>
    <w:p w:rsidR="00893F96" w:rsidRDefault="00BD1A1B" w:rsidP="005A57EE">
      <w:pPr>
        <w:pStyle w:val="Default"/>
        <w:jc w:val="both"/>
        <w:rPr>
          <w:bCs/>
          <w:sz w:val="28"/>
          <w:szCs w:val="28"/>
          <w:lang w:val="ro-RO"/>
        </w:rPr>
      </w:pPr>
      <w:r>
        <w:rPr>
          <w:bCs/>
          <w:sz w:val="28"/>
          <w:szCs w:val="28"/>
          <w:lang w:val="ro-RO"/>
        </w:rPr>
        <w:t xml:space="preserve">  </w:t>
      </w:r>
      <w:r w:rsidR="00893F96">
        <w:rPr>
          <w:bCs/>
          <w:sz w:val="28"/>
          <w:szCs w:val="28"/>
          <w:lang w:val="ro-RO"/>
        </w:rPr>
        <w:t>b) vor fi instruite privind:</w:t>
      </w:r>
    </w:p>
    <w:p w:rsidR="00893F96" w:rsidRDefault="00893F96" w:rsidP="005A57EE">
      <w:pPr>
        <w:pStyle w:val="Default"/>
        <w:jc w:val="both"/>
        <w:rPr>
          <w:bCs/>
          <w:sz w:val="28"/>
          <w:szCs w:val="28"/>
          <w:lang w:val="ro-RO"/>
        </w:rPr>
      </w:pPr>
      <w:r>
        <w:rPr>
          <w:bCs/>
          <w:sz w:val="28"/>
          <w:szCs w:val="28"/>
          <w:lang w:val="ro-RO"/>
        </w:rPr>
        <w:t xml:space="preserve"> </w:t>
      </w:r>
      <w:r w:rsidR="00BD1A1B" w:rsidRPr="00BD1A1B">
        <w:rPr>
          <w:bCs/>
          <w:sz w:val="28"/>
          <w:szCs w:val="28"/>
          <w:lang w:val="ro-RO"/>
        </w:rPr>
        <w:t>- modul de administrare a ambelor tab</w:t>
      </w:r>
      <w:r w:rsidR="001E435E">
        <w:rPr>
          <w:bCs/>
          <w:sz w:val="28"/>
          <w:szCs w:val="28"/>
          <w:lang w:val="ro-RO"/>
        </w:rPr>
        <w:t>lete de misoprostol (</w:t>
      </w:r>
      <w:r w:rsidR="00BD1A1B" w:rsidRPr="00BD1A1B">
        <w:rPr>
          <w:bCs/>
          <w:sz w:val="28"/>
          <w:szCs w:val="28"/>
          <w:lang w:val="ro-RO"/>
        </w:rPr>
        <w:t>peste 24</w:t>
      </w:r>
      <w:r w:rsidR="009A5859">
        <w:rPr>
          <w:bCs/>
          <w:sz w:val="28"/>
          <w:szCs w:val="28"/>
          <w:lang w:val="ro-RO"/>
        </w:rPr>
        <w:t xml:space="preserve"> sau </w:t>
      </w:r>
      <w:r w:rsidR="00BD1A1B" w:rsidRPr="00BD1A1B">
        <w:rPr>
          <w:bCs/>
          <w:sz w:val="28"/>
          <w:szCs w:val="28"/>
          <w:lang w:val="ro-RO"/>
        </w:rPr>
        <w:t>36</w:t>
      </w:r>
      <w:r w:rsidR="009A5859">
        <w:rPr>
          <w:bCs/>
          <w:sz w:val="28"/>
          <w:szCs w:val="28"/>
          <w:lang w:val="ro-RO"/>
        </w:rPr>
        <w:t xml:space="preserve"> sau 48</w:t>
      </w:r>
      <w:r w:rsidR="00BD1A1B" w:rsidRPr="00BD1A1B">
        <w:rPr>
          <w:bCs/>
          <w:sz w:val="28"/>
          <w:szCs w:val="28"/>
          <w:lang w:val="ro-RO"/>
        </w:rPr>
        <w:t xml:space="preserve"> ore după a</w:t>
      </w:r>
      <w:r>
        <w:rPr>
          <w:bCs/>
          <w:sz w:val="28"/>
          <w:szCs w:val="28"/>
          <w:lang w:val="ro-RO"/>
        </w:rPr>
        <w:t>dministrarea mifepristonului</w:t>
      </w:r>
      <w:r w:rsidR="001E435E">
        <w:rPr>
          <w:bCs/>
          <w:sz w:val="28"/>
          <w:szCs w:val="28"/>
          <w:lang w:val="ro-RO"/>
        </w:rPr>
        <w:t xml:space="preserve">, </w:t>
      </w:r>
      <w:r w:rsidR="009770F6">
        <w:rPr>
          <w:bCs/>
          <w:sz w:val="28"/>
          <w:szCs w:val="28"/>
          <w:lang w:val="ro-RO"/>
        </w:rPr>
        <w:t>cum e mai comod pentru pacientă</w:t>
      </w:r>
      <w:r>
        <w:rPr>
          <w:bCs/>
          <w:sz w:val="28"/>
          <w:szCs w:val="28"/>
          <w:lang w:val="ro-RO"/>
        </w:rPr>
        <w:t xml:space="preserve">); </w:t>
      </w:r>
    </w:p>
    <w:p w:rsidR="00BD1A1B" w:rsidRPr="00BD1A1B" w:rsidRDefault="00BD1A1B" w:rsidP="005A57EE">
      <w:pPr>
        <w:pStyle w:val="Default"/>
        <w:jc w:val="both"/>
        <w:rPr>
          <w:bCs/>
          <w:sz w:val="28"/>
          <w:szCs w:val="28"/>
          <w:lang w:val="ro-RO"/>
        </w:rPr>
      </w:pPr>
      <w:r w:rsidRPr="00BD1A1B">
        <w:rPr>
          <w:bCs/>
          <w:sz w:val="28"/>
          <w:szCs w:val="28"/>
          <w:lang w:val="ro-RO"/>
        </w:rPr>
        <w:t>- necesitatea planificării unui repaus de câteva ore după administrarea misoprostolului;</w:t>
      </w:r>
    </w:p>
    <w:p w:rsidR="00BD1A1B" w:rsidRPr="00BD1A1B" w:rsidRDefault="00BD1A1B" w:rsidP="005A57EE">
      <w:pPr>
        <w:pStyle w:val="Default"/>
        <w:jc w:val="both"/>
        <w:rPr>
          <w:bCs/>
          <w:sz w:val="28"/>
          <w:szCs w:val="28"/>
          <w:lang w:val="ro-RO"/>
        </w:rPr>
      </w:pPr>
      <w:r w:rsidRPr="00BD1A1B">
        <w:rPr>
          <w:bCs/>
          <w:sz w:val="28"/>
          <w:szCs w:val="28"/>
          <w:lang w:val="ro-RO"/>
        </w:rPr>
        <w:t xml:space="preserve">- recomandarea modului de administrare a </w:t>
      </w:r>
      <w:r w:rsidR="00B83790">
        <w:rPr>
          <w:bCs/>
          <w:sz w:val="28"/>
          <w:szCs w:val="28"/>
          <w:lang w:val="ro-RO"/>
        </w:rPr>
        <w:t>misoprostolului</w:t>
      </w:r>
      <w:r w:rsidRPr="00BD1A1B">
        <w:rPr>
          <w:bCs/>
          <w:sz w:val="28"/>
          <w:szCs w:val="28"/>
          <w:lang w:val="ro-RO"/>
        </w:rPr>
        <w:t xml:space="preserve"> (la un moment când </w:t>
      </w:r>
      <w:r w:rsidR="00B83790">
        <w:rPr>
          <w:bCs/>
          <w:sz w:val="28"/>
          <w:szCs w:val="28"/>
          <w:lang w:val="ro-RO"/>
        </w:rPr>
        <w:t xml:space="preserve">sunt acasă și </w:t>
      </w:r>
      <w:r w:rsidRPr="00BD1A1B">
        <w:rPr>
          <w:bCs/>
          <w:sz w:val="28"/>
          <w:szCs w:val="28"/>
          <w:lang w:val="ro-RO"/>
        </w:rPr>
        <w:t>este cineva disponibil să le ajute în caz de necesitate);</w:t>
      </w:r>
    </w:p>
    <w:p w:rsidR="00BD1A1B" w:rsidRPr="00BD1A1B" w:rsidRDefault="00BD1A1B" w:rsidP="005A57EE">
      <w:pPr>
        <w:pStyle w:val="Default"/>
        <w:jc w:val="both"/>
        <w:rPr>
          <w:bCs/>
          <w:sz w:val="28"/>
          <w:szCs w:val="28"/>
          <w:lang w:val="ro-RO"/>
        </w:rPr>
      </w:pPr>
      <w:r w:rsidRPr="00BD1A1B">
        <w:rPr>
          <w:bCs/>
          <w:sz w:val="28"/>
          <w:szCs w:val="28"/>
          <w:lang w:val="ro-RO"/>
        </w:rPr>
        <w:t>- datele de contact ale instituţiei medico-sanitare de referinţă în caz de necesitate a informaţiei suplimentare;</w:t>
      </w:r>
    </w:p>
    <w:p w:rsidR="00893F96" w:rsidRDefault="00BD1A1B" w:rsidP="005A57EE">
      <w:pPr>
        <w:pStyle w:val="Default"/>
        <w:jc w:val="both"/>
        <w:rPr>
          <w:bCs/>
          <w:sz w:val="28"/>
          <w:szCs w:val="28"/>
          <w:lang w:val="ro-RO"/>
        </w:rPr>
      </w:pPr>
      <w:r w:rsidRPr="00BD1A1B">
        <w:rPr>
          <w:bCs/>
          <w:sz w:val="28"/>
          <w:szCs w:val="28"/>
          <w:lang w:val="ro-RO"/>
        </w:rPr>
        <w:t>- semnele de pericol şi necesitatea de adresare de urgenţă la instituţiile med</w:t>
      </w:r>
      <w:r w:rsidR="00893F96">
        <w:rPr>
          <w:bCs/>
          <w:sz w:val="28"/>
          <w:szCs w:val="28"/>
          <w:lang w:val="ro-RO"/>
        </w:rPr>
        <w:t>ico-sanitare;</w:t>
      </w:r>
    </w:p>
    <w:p w:rsidR="00BD1A1B" w:rsidRPr="00BD1A1B" w:rsidRDefault="00BD1A1B" w:rsidP="005A57EE">
      <w:pPr>
        <w:pStyle w:val="Default"/>
        <w:jc w:val="both"/>
        <w:rPr>
          <w:bCs/>
          <w:sz w:val="28"/>
          <w:szCs w:val="28"/>
          <w:lang w:val="ro-RO"/>
        </w:rPr>
      </w:pPr>
      <w:r w:rsidRPr="00BD1A1B">
        <w:rPr>
          <w:bCs/>
          <w:sz w:val="28"/>
          <w:szCs w:val="28"/>
          <w:lang w:val="ro-RO"/>
        </w:rPr>
        <w:t xml:space="preserve">- semnele de expulsie a produsului de concepţie; </w:t>
      </w:r>
    </w:p>
    <w:p w:rsidR="00B24B58" w:rsidRDefault="00BD1A1B" w:rsidP="005A57EE">
      <w:pPr>
        <w:pStyle w:val="Default"/>
        <w:jc w:val="both"/>
        <w:rPr>
          <w:bCs/>
          <w:sz w:val="28"/>
          <w:szCs w:val="28"/>
          <w:lang w:val="ro-RO"/>
        </w:rPr>
      </w:pPr>
      <w:r w:rsidRPr="00BD1A1B">
        <w:rPr>
          <w:bCs/>
          <w:sz w:val="28"/>
          <w:szCs w:val="28"/>
          <w:lang w:val="ro-RO"/>
        </w:rPr>
        <w:t>- necesitatea prezentării la medic la vizita de supraveghere.</w:t>
      </w:r>
    </w:p>
    <w:p w:rsidR="00893F96" w:rsidRPr="00BD1A1B" w:rsidRDefault="00893F96" w:rsidP="005A57EE">
      <w:pPr>
        <w:pStyle w:val="Default"/>
        <w:jc w:val="both"/>
        <w:rPr>
          <w:bCs/>
          <w:sz w:val="28"/>
          <w:szCs w:val="28"/>
          <w:lang w:val="ro-RO"/>
        </w:rPr>
      </w:pPr>
    </w:p>
    <w:p w:rsidR="00BD1A1B" w:rsidRPr="00893F96" w:rsidRDefault="00BD1A1B" w:rsidP="005A57EE">
      <w:pPr>
        <w:pStyle w:val="Default"/>
        <w:jc w:val="both"/>
        <w:rPr>
          <w:b/>
          <w:bCs/>
          <w:sz w:val="28"/>
          <w:szCs w:val="28"/>
          <w:lang w:val="ro-RO"/>
        </w:rPr>
      </w:pPr>
      <w:r w:rsidRPr="00893F96">
        <w:rPr>
          <w:b/>
          <w:bCs/>
          <w:sz w:val="28"/>
          <w:szCs w:val="28"/>
          <w:lang w:val="ro-RO"/>
        </w:rPr>
        <w:t>Pacientele care aleg să li se administreze misoprostolul în clinică (vizita II-a):</w:t>
      </w:r>
    </w:p>
    <w:p w:rsidR="00BD1A1B" w:rsidRPr="00BD1A1B" w:rsidRDefault="00BD1A1B" w:rsidP="005A57EE">
      <w:pPr>
        <w:pStyle w:val="Default"/>
        <w:jc w:val="both"/>
        <w:rPr>
          <w:bCs/>
          <w:sz w:val="28"/>
          <w:szCs w:val="28"/>
          <w:lang w:val="ro-RO"/>
        </w:rPr>
      </w:pPr>
      <w:r w:rsidRPr="00BD1A1B">
        <w:rPr>
          <w:bCs/>
          <w:sz w:val="28"/>
          <w:szCs w:val="28"/>
          <w:lang w:val="ro-RO"/>
        </w:rPr>
        <w:t>a) femeilor li se administrează  misoprostol la 24</w:t>
      </w:r>
      <w:r w:rsidR="009770F6">
        <w:rPr>
          <w:bCs/>
          <w:sz w:val="28"/>
          <w:szCs w:val="28"/>
          <w:lang w:val="ro-RO"/>
        </w:rPr>
        <w:t xml:space="preserve"> sau </w:t>
      </w:r>
      <w:r w:rsidRPr="00BD1A1B">
        <w:rPr>
          <w:bCs/>
          <w:sz w:val="28"/>
          <w:szCs w:val="28"/>
          <w:lang w:val="ro-RO"/>
        </w:rPr>
        <w:t xml:space="preserve">36 </w:t>
      </w:r>
      <w:r w:rsidR="009770F6">
        <w:rPr>
          <w:bCs/>
          <w:sz w:val="28"/>
          <w:szCs w:val="28"/>
          <w:lang w:val="ro-RO"/>
        </w:rPr>
        <w:t xml:space="preserve">sau 48 </w:t>
      </w:r>
      <w:r w:rsidRPr="00BD1A1B">
        <w:rPr>
          <w:bCs/>
          <w:sz w:val="28"/>
          <w:szCs w:val="28"/>
          <w:lang w:val="ro-RO"/>
        </w:rPr>
        <w:t>de ore de la prima vizită.</w:t>
      </w:r>
    </w:p>
    <w:p w:rsidR="00BD1A1B" w:rsidRPr="00BD1A1B" w:rsidRDefault="00BD1A1B" w:rsidP="005A57EE">
      <w:pPr>
        <w:pStyle w:val="Default"/>
        <w:jc w:val="both"/>
        <w:rPr>
          <w:bCs/>
          <w:sz w:val="28"/>
          <w:szCs w:val="28"/>
          <w:lang w:val="ro-RO"/>
        </w:rPr>
      </w:pPr>
      <w:r w:rsidRPr="00BD1A1B">
        <w:rPr>
          <w:bCs/>
          <w:sz w:val="28"/>
          <w:szCs w:val="28"/>
          <w:lang w:val="ro-RO"/>
        </w:rPr>
        <w:t>b) se monitorizează starea sănătăţii femeii pe parcursul la 3 ore.</w:t>
      </w:r>
    </w:p>
    <w:p w:rsidR="00BD1A1B" w:rsidRPr="00BD1A1B" w:rsidRDefault="00BD1A1B" w:rsidP="005A57EE">
      <w:pPr>
        <w:pStyle w:val="Default"/>
        <w:jc w:val="both"/>
        <w:rPr>
          <w:bCs/>
          <w:sz w:val="28"/>
          <w:szCs w:val="28"/>
          <w:lang w:val="ro-RO"/>
        </w:rPr>
      </w:pPr>
    </w:p>
    <w:p w:rsidR="00BD1A1B" w:rsidRPr="00893F96" w:rsidRDefault="009770F6" w:rsidP="005A57EE">
      <w:pPr>
        <w:pStyle w:val="Default"/>
        <w:jc w:val="both"/>
        <w:rPr>
          <w:b/>
          <w:bCs/>
          <w:sz w:val="28"/>
          <w:szCs w:val="28"/>
          <w:lang w:val="ro-RO"/>
        </w:rPr>
      </w:pPr>
      <w:r>
        <w:rPr>
          <w:b/>
          <w:bCs/>
          <w:sz w:val="28"/>
          <w:szCs w:val="28"/>
          <w:lang w:val="ro-RO"/>
        </w:rPr>
        <w:t>Vizita de control</w:t>
      </w:r>
      <w:r w:rsidR="00BD1A1B" w:rsidRPr="00893F96">
        <w:rPr>
          <w:b/>
          <w:bCs/>
          <w:sz w:val="28"/>
          <w:szCs w:val="28"/>
          <w:lang w:val="ro-RO"/>
        </w:rPr>
        <w:t xml:space="preserve">  - Pentru toate pacientele:</w:t>
      </w:r>
    </w:p>
    <w:p w:rsidR="00BD1A1B" w:rsidRPr="00BD1A1B" w:rsidRDefault="00BD1A1B" w:rsidP="005A57EE">
      <w:pPr>
        <w:pStyle w:val="Default"/>
        <w:jc w:val="both"/>
        <w:rPr>
          <w:bCs/>
          <w:sz w:val="28"/>
          <w:szCs w:val="28"/>
          <w:lang w:val="ro-RO"/>
        </w:rPr>
      </w:pPr>
      <w:r w:rsidRPr="00BD1A1B">
        <w:rPr>
          <w:bCs/>
          <w:sz w:val="28"/>
          <w:szCs w:val="28"/>
          <w:lang w:val="ro-RO"/>
        </w:rPr>
        <w:lastRenderedPageBreak/>
        <w:t>Se efectuează la 14 zile de la prima vizită pentru evaluarea finalului întreruperii voluntare a cursului sarcinii.</w:t>
      </w:r>
    </w:p>
    <w:p w:rsidR="00BD1A1B" w:rsidRPr="00BD1A1B" w:rsidRDefault="00BD1A1B" w:rsidP="005A57EE">
      <w:pPr>
        <w:pStyle w:val="Default"/>
        <w:jc w:val="both"/>
        <w:rPr>
          <w:bCs/>
          <w:sz w:val="28"/>
          <w:szCs w:val="28"/>
          <w:lang w:val="ro-RO"/>
        </w:rPr>
      </w:pPr>
      <w:r w:rsidRPr="00BD1A1B">
        <w:rPr>
          <w:bCs/>
          <w:sz w:val="28"/>
          <w:szCs w:val="28"/>
          <w:lang w:val="ro-RO"/>
        </w:rPr>
        <w:t>Se verifica dacă a avut loc un avort complet prin efectuarea examenului vaginal sau a ulrasonografiei, la necesitate.</w:t>
      </w:r>
    </w:p>
    <w:p w:rsidR="00BD1A1B" w:rsidRPr="00BD1A1B" w:rsidRDefault="00BD1A1B" w:rsidP="005A57EE">
      <w:pPr>
        <w:pStyle w:val="Default"/>
        <w:jc w:val="both"/>
        <w:rPr>
          <w:bCs/>
          <w:sz w:val="28"/>
          <w:szCs w:val="28"/>
          <w:lang w:val="ro-RO"/>
        </w:rPr>
      </w:pPr>
      <w:r w:rsidRPr="00BD1A1B">
        <w:rPr>
          <w:bCs/>
          <w:sz w:val="28"/>
          <w:szCs w:val="28"/>
          <w:lang w:val="ro-RO"/>
        </w:rPr>
        <w:t>Dacă s-a diagnosticat avortul complet, fe</w:t>
      </w:r>
      <w:r w:rsidR="00893F96">
        <w:rPr>
          <w:bCs/>
          <w:sz w:val="28"/>
          <w:szCs w:val="28"/>
          <w:lang w:val="ro-RO"/>
        </w:rPr>
        <w:t xml:space="preserve">meia este informată şi primeşte </w:t>
      </w:r>
      <w:r w:rsidRPr="00BD1A1B">
        <w:rPr>
          <w:bCs/>
          <w:sz w:val="28"/>
          <w:szCs w:val="28"/>
          <w:lang w:val="ro-RO"/>
        </w:rPr>
        <w:t xml:space="preserve">recomandări privind modul de contracepţie, care îl utilizează, se discută toate opţiunile de planificare a familiei: </w:t>
      </w:r>
    </w:p>
    <w:p w:rsidR="00BD1A1B" w:rsidRPr="00BD1A1B" w:rsidRDefault="00BD1A1B" w:rsidP="005A57EE">
      <w:pPr>
        <w:pStyle w:val="Default"/>
        <w:jc w:val="both"/>
        <w:rPr>
          <w:bCs/>
          <w:sz w:val="28"/>
          <w:szCs w:val="28"/>
          <w:lang w:val="ro-RO"/>
        </w:rPr>
      </w:pPr>
      <w:r w:rsidRPr="00BD1A1B">
        <w:rPr>
          <w:bCs/>
          <w:sz w:val="28"/>
          <w:szCs w:val="28"/>
          <w:lang w:val="ro-RO"/>
        </w:rPr>
        <w:t xml:space="preserve">a) dacă pacienta optează pentru contracepţia </w:t>
      </w:r>
      <w:r w:rsidR="009770F6">
        <w:rPr>
          <w:bCs/>
          <w:sz w:val="28"/>
          <w:szCs w:val="28"/>
          <w:lang w:val="ro-RO"/>
        </w:rPr>
        <w:t xml:space="preserve">hormonală </w:t>
      </w:r>
      <w:r w:rsidRPr="00BD1A1B">
        <w:rPr>
          <w:bCs/>
          <w:sz w:val="28"/>
          <w:szCs w:val="28"/>
          <w:lang w:val="ro-RO"/>
        </w:rPr>
        <w:t xml:space="preserve">orală combinată </w:t>
      </w:r>
      <w:r w:rsidR="009770F6">
        <w:rPr>
          <w:bCs/>
          <w:sz w:val="28"/>
          <w:szCs w:val="28"/>
          <w:lang w:val="ro-RO"/>
        </w:rPr>
        <w:t xml:space="preserve">(pilula contraceptivă) </w:t>
      </w:r>
      <w:r w:rsidRPr="00BD1A1B">
        <w:rPr>
          <w:bCs/>
          <w:sz w:val="28"/>
          <w:szCs w:val="28"/>
          <w:lang w:val="ro-RO"/>
        </w:rPr>
        <w:t>aceasta se administrează din ziua administrării misoprostolului (la 24-36 ore sau d</w:t>
      </w:r>
      <w:r w:rsidR="009770F6">
        <w:rPr>
          <w:bCs/>
          <w:sz w:val="28"/>
          <w:szCs w:val="28"/>
          <w:lang w:val="ro-RO"/>
        </w:rPr>
        <w:t>in prima zi a următoarei menstruații</w:t>
      </w:r>
      <w:r w:rsidRPr="00BD1A1B">
        <w:rPr>
          <w:bCs/>
          <w:sz w:val="28"/>
          <w:szCs w:val="28"/>
          <w:lang w:val="ro-RO"/>
        </w:rPr>
        <w:t xml:space="preserve">); </w:t>
      </w:r>
    </w:p>
    <w:p w:rsidR="00BD1A1B" w:rsidRPr="00BD1A1B" w:rsidRDefault="00BD1A1B" w:rsidP="005A57EE">
      <w:pPr>
        <w:pStyle w:val="Default"/>
        <w:jc w:val="both"/>
        <w:rPr>
          <w:bCs/>
          <w:sz w:val="28"/>
          <w:szCs w:val="28"/>
          <w:lang w:val="ro-RO"/>
        </w:rPr>
      </w:pPr>
      <w:r w:rsidRPr="00BD1A1B">
        <w:rPr>
          <w:bCs/>
          <w:sz w:val="28"/>
          <w:szCs w:val="28"/>
          <w:lang w:val="ro-RO"/>
        </w:rPr>
        <w:t>b) dispozitivul intrauterin poate fi înserat la vizita de evaluare sau după prima menstruaţie de la avort.</w:t>
      </w:r>
    </w:p>
    <w:p w:rsidR="00BD1A1B" w:rsidRPr="00BD1A1B" w:rsidRDefault="00BD1A1B" w:rsidP="005A57EE">
      <w:pPr>
        <w:pStyle w:val="Default"/>
        <w:jc w:val="both"/>
        <w:rPr>
          <w:bCs/>
          <w:sz w:val="28"/>
          <w:szCs w:val="28"/>
          <w:lang w:val="ro-RO"/>
        </w:rPr>
      </w:pPr>
      <w:r w:rsidRPr="00BD1A1B">
        <w:rPr>
          <w:bCs/>
          <w:sz w:val="28"/>
          <w:szCs w:val="28"/>
          <w:lang w:val="ro-RO"/>
        </w:rPr>
        <w:t>Dacă nu a avut loc un avort complet, medicul va determina dacă sarcina este continuă şi viabilă (constatarea activităţii cardiace a embrionului la ultrasonografie sau creşterea dimensiunii uterului de două săptămâni):</w:t>
      </w:r>
    </w:p>
    <w:p w:rsidR="00BD1A1B" w:rsidRPr="00BD1A1B" w:rsidRDefault="00BD1A1B" w:rsidP="005A57EE">
      <w:pPr>
        <w:pStyle w:val="Default"/>
        <w:jc w:val="both"/>
        <w:rPr>
          <w:bCs/>
          <w:sz w:val="28"/>
          <w:szCs w:val="28"/>
          <w:lang w:val="ro-RO"/>
        </w:rPr>
      </w:pPr>
      <w:r w:rsidRPr="00BD1A1B">
        <w:rPr>
          <w:bCs/>
          <w:sz w:val="28"/>
          <w:szCs w:val="28"/>
          <w:lang w:val="ro-RO"/>
        </w:rPr>
        <w:t>a) dacă sarcina este continuă şi viabilă, pacientei se va efectua intervenţia de întrerupere voluntară a cursului sarcinii prin metoda chirurgicală de aspirare vacuum manuală sau electrică.</w:t>
      </w:r>
    </w:p>
    <w:p w:rsidR="00BD1A1B" w:rsidRPr="00BD1A1B" w:rsidRDefault="00BD1A1B" w:rsidP="005A57EE">
      <w:pPr>
        <w:pStyle w:val="Default"/>
        <w:jc w:val="both"/>
        <w:rPr>
          <w:bCs/>
          <w:sz w:val="28"/>
          <w:szCs w:val="28"/>
          <w:lang w:val="ro-RO"/>
        </w:rPr>
      </w:pPr>
      <w:r w:rsidRPr="00BD1A1B">
        <w:rPr>
          <w:bCs/>
          <w:sz w:val="28"/>
          <w:szCs w:val="28"/>
          <w:lang w:val="ro-RO"/>
        </w:rPr>
        <w:t xml:space="preserve">b) dacă sarcina este stagnată sau avortul este incomplet, pacienta </w:t>
      </w:r>
      <w:r w:rsidR="009770F6">
        <w:rPr>
          <w:bCs/>
          <w:sz w:val="28"/>
          <w:szCs w:val="28"/>
          <w:lang w:val="ro-RO"/>
        </w:rPr>
        <w:t>nu are hemoragie puternică</w:t>
      </w:r>
      <w:r w:rsidRPr="00BD1A1B">
        <w:rPr>
          <w:bCs/>
          <w:sz w:val="28"/>
          <w:szCs w:val="28"/>
          <w:lang w:val="ro-RO"/>
        </w:rPr>
        <w:t xml:space="preserve"> şi nu prezintă semne de pericol,  pacientei se va recomanda opţional:</w:t>
      </w:r>
    </w:p>
    <w:p w:rsidR="009770F6" w:rsidRDefault="00BD1A1B" w:rsidP="005A57EE">
      <w:pPr>
        <w:pStyle w:val="Default"/>
        <w:jc w:val="both"/>
        <w:rPr>
          <w:bCs/>
          <w:sz w:val="28"/>
          <w:szCs w:val="28"/>
          <w:lang w:val="ro-RO"/>
        </w:rPr>
      </w:pPr>
      <w:r w:rsidRPr="00BD1A1B">
        <w:rPr>
          <w:bCs/>
          <w:sz w:val="28"/>
          <w:szCs w:val="28"/>
          <w:lang w:val="ro-RO"/>
        </w:rPr>
        <w:t xml:space="preserve">- de a </w:t>
      </w:r>
      <w:r w:rsidR="009770F6">
        <w:rPr>
          <w:bCs/>
          <w:sz w:val="28"/>
          <w:szCs w:val="28"/>
          <w:lang w:val="ro-RO"/>
        </w:rPr>
        <w:t xml:space="preserve">mai </w:t>
      </w:r>
      <w:r w:rsidRPr="00BD1A1B">
        <w:rPr>
          <w:bCs/>
          <w:sz w:val="28"/>
          <w:szCs w:val="28"/>
          <w:lang w:val="ro-RO"/>
        </w:rPr>
        <w:t xml:space="preserve">aştepta </w:t>
      </w:r>
      <w:r w:rsidR="009770F6">
        <w:rPr>
          <w:bCs/>
          <w:sz w:val="28"/>
          <w:szCs w:val="28"/>
          <w:lang w:val="ro-RO"/>
        </w:rPr>
        <w:t>1-2</w:t>
      </w:r>
      <w:r w:rsidRPr="00BD1A1B">
        <w:rPr>
          <w:bCs/>
          <w:sz w:val="28"/>
          <w:szCs w:val="28"/>
          <w:lang w:val="ro-RO"/>
        </w:rPr>
        <w:t xml:space="preserve"> săptămân</w:t>
      </w:r>
      <w:r w:rsidR="009770F6">
        <w:rPr>
          <w:bCs/>
          <w:sz w:val="28"/>
          <w:szCs w:val="28"/>
          <w:lang w:val="ro-RO"/>
        </w:rPr>
        <w:t>;</w:t>
      </w:r>
    </w:p>
    <w:p w:rsidR="00BD1A1B" w:rsidRPr="00BD1A1B" w:rsidRDefault="009770F6" w:rsidP="005A57EE">
      <w:pPr>
        <w:pStyle w:val="Default"/>
        <w:jc w:val="both"/>
        <w:rPr>
          <w:bCs/>
          <w:sz w:val="28"/>
          <w:szCs w:val="28"/>
          <w:lang w:val="ro-RO"/>
        </w:rPr>
      </w:pPr>
      <w:r>
        <w:rPr>
          <w:bCs/>
          <w:sz w:val="28"/>
          <w:szCs w:val="28"/>
          <w:lang w:val="ro-RO"/>
        </w:rPr>
        <w:t xml:space="preserve">- </w:t>
      </w:r>
      <w:r w:rsidR="00BD1A1B" w:rsidRPr="00BD1A1B">
        <w:rPr>
          <w:bCs/>
          <w:sz w:val="28"/>
          <w:szCs w:val="28"/>
          <w:lang w:val="ro-RO"/>
        </w:rPr>
        <w:t xml:space="preserve">de a interveni chirurgical, </w:t>
      </w:r>
      <w:r>
        <w:rPr>
          <w:bCs/>
          <w:sz w:val="28"/>
          <w:szCs w:val="28"/>
          <w:lang w:val="ro-RO"/>
        </w:rPr>
        <w:t>prin efectiuarea aspirării vacuum manuale</w:t>
      </w:r>
      <w:r w:rsidR="00BD1A1B" w:rsidRPr="00BD1A1B">
        <w:rPr>
          <w:bCs/>
          <w:sz w:val="28"/>
          <w:szCs w:val="28"/>
          <w:lang w:val="ro-RO"/>
        </w:rPr>
        <w:t>;</w:t>
      </w:r>
    </w:p>
    <w:p w:rsidR="00BD1A1B" w:rsidRPr="00BD1A1B" w:rsidRDefault="00BD1A1B" w:rsidP="005A57EE">
      <w:pPr>
        <w:pStyle w:val="Default"/>
        <w:jc w:val="both"/>
        <w:rPr>
          <w:bCs/>
          <w:sz w:val="28"/>
          <w:szCs w:val="28"/>
          <w:lang w:val="ro-RO"/>
        </w:rPr>
      </w:pPr>
      <w:r w:rsidRPr="00BD1A1B">
        <w:rPr>
          <w:bCs/>
          <w:sz w:val="28"/>
          <w:szCs w:val="28"/>
          <w:lang w:val="ro-RO"/>
        </w:rPr>
        <w:t xml:space="preserve">- să i se administreze suplimentar </w:t>
      </w:r>
      <w:r w:rsidR="009770F6">
        <w:rPr>
          <w:bCs/>
          <w:sz w:val="28"/>
          <w:szCs w:val="28"/>
          <w:lang w:val="ro-RO"/>
        </w:rPr>
        <w:t>misoprostol;</w:t>
      </w:r>
    </w:p>
    <w:p w:rsidR="009770F6" w:rsidRDefault="009770F6" w:rsidP="005A57EE">
      <w:pPr>
        <w:pStyle w:val="Default"/>
        <w:jc w:val="both"/>
        <w:rPr>
          <w:bCs/>
          <w:sz w:val="28"/>
          <w:szCs w:val="28"/>
          <w:lang w:val="ro-RO"/>
        </w:rPr>
      </w:pPr>
    </w:p>
    <w:p w:rsidR="00191F07" w:rsidRPr="00BD1A1B" w:rsidRDefault="00191F07" w:rsidP="005A57EE">
      <w:pPr>
        <w:pStyle w:val="Default"/>
        <w:jc w:val="both"/>
        <w:rPr>
          <w:sz w:val="28"/>
          <w:szCs w:val="28"/>
          <w:lang w:val="ro-RO"/>
        </w:rPr>
      </w:pPr>
      <w:r w:rsidRPr="00BD1A1B">
        <w:rPr>
          <w:bCs/>
          <w:sz w:val="28"/>
          <w:szCs w:val="28"/>
          <w:lang w:val="ro-RO"/>
        </w:rPr>
        <w:t>După tratament, trebuie să reţineţi că</w:t>
      </w:r>
      <w:r w:rsidRPr="00BD1A1B">
        <w:rPr>
          <w:sz w:val="28"/>
          <w:szCs w:val="28"/>
          <w:lang w:val="ro-RO"/>
        </w:rPr>
        <w:t xml:space="preserve">: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 Sângerarea uterină începe, de obicei, după 1-2 </w:t>
      </w:r>
      <w:r w:rsidR="009770F6">
        <w:rPr>
          <w:sz w:val="28"/>
          <w:szCs w:val="28"/>
          <w:lang w:val="ro-RO"/>
        </w:rPr>
        <w:t xml:space="preserve">ore </w:t>
      </w:r>
      <w:r w:rsidRPr="00191F07">
        <w:rPr>
          <w:sz w:val="28"/>
          <w:szCs w:val="28"/>
          <w:lang w:val="ro-RO"/>
        </w:rPr>
        <w:t>de la administrarea comprimat</w:t>
      </w:r>
      <w:r w:rsidR="009770F6">
        <w:rPr>
          <w:sz w:val="28"/>
          <w:szCs w:val="28"/>
          <w:lang w:val="ro-RO"/>
        </w:rPr>
        <w:t>elor</w:t>
      </w:r>
      <w:r w:rsidRPr="00191F07">
        <w:rPr>
          <w:sz w:val="28"/>
          <w:szCs w:val="28"/>
          <w:lang w:val="ro-RO"/>
        </w:rPr>
        <w:t xml:space="preserve"> de mi</w:t>
      </w:r>
      <w:r w:rsidR="009770F6">
        <w:rPr>
          <w:sz w:val="28"/>
          <w:szCs w:val="28"/>
          <w:lang w:val="ro-RO"/>
        </w:rPr>
        <w:t xml:space="preserve">soprostol. </w:t>
      </w:r>
      <w:r w:rsidRPr="00191F07">
        <w:rPr>
          <w:sz w:val="28"/>
          <w:szCs w:val="28"/>
          <w:lang w:val="ro-RO"/>
        </w:rPr>
        <w:t xml:space="preserve">Sângerarea durează 2 sau 3 săptămâni (în medie, </w:t>
      </w:r>
      <w:r w:rsidR="009770F6">
        <w:rPr>
          <w:sz w:val="28"/>
          <w:szCs w:val="28"/>
          <w:lang w:val="ro-RO"/>
        </w:rPr>
        <w:t>de la 2-</w:t>
      </w:r>
      <w:r w:rsidRPr="00191F07">
        <w:rPr>
          <w:sz w:val="28"/>
          <w:szCs w:val="28"/>
          <w:lang w:val="ro-RO"/>
        </w:rPr>
        <w:t xml:space="preserve">13 zile). Dacă sângerarea este abundentă şi prelungită, contactaţi imediat medicul pentru o programare anticipată.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 Prezenţa acestor sângerări nu are legătură cu succesul metodei. Dacă sarcina continuă sau eliminarea este incompletă, vi se va propune o metodă chirurgicală pentru întreruperea sarcinii. </w:t>
      </w:r>
    </w:p>
    <w:p w:rsidR="00191F07" w:rsidRPr="00191F07" w:rsidRDefault="00191F07" w:rsidP="005A57EE">
      <w:pPr>
        <w:pStyle w:val="Default"/>
        <w:spacing w:after="23"/>
        <w:jc w:val="both"/>
        <w:rPr>
          <w:sz w:val="28"/>
          <w:szCs w:val="28"/>
          <w:lang w:val="ro-RO"/>
        </w:rPr>
      </w:pPr>
      <w:r w:rsidRPr="00191F07">
        <w:rPr>
          <w:sz w:val="28"/>
          <w:szCs w:val="28"/>
          <w:lang w:val="ro-RO"/>
        </w:rPr>
        <w:t xml:space="preserve">- Dacă sarcina continuă şi decideţi să o păstraţi, discutaţi despre acest lucru cu medicul dumneavoastră, care va asigura </w:t>
      </w:r>
      <w:r w:rsidR="009770F6">
        <w:rPr>
          <w:sz w:val="28"/>
          <w:szCs w:val="28"/>
          <w:lang w:val="ro-RO"/>
        </w:rPr>
        <w:t>o monitorizare prenatală atentă.</w:t>
      </w:r>
    </w:p>
    <w:p w:rsidR="00191F07" w:rsidRPr="00191F07" w:rsidRDefault="00191F07" w:rsidP="005A57EE">
      <w:pPr>
        <w:pStyle w:val="Default"/>
        <w:jc w:val="both"/>
        <w:rPr>
          <w:sz w:val="28"/>
          <w:szCs w:val="28"/>
          <w:lang w:val="ro-RO"/>
        </w:rPr>
      </w:pPr>
    </w:p>
    <w:p w:rsidR="005A57EE" w:rsidRPr="00191F07" w:rsidRDefault="00191F07" w:rsidP="005A57EE">
      <w:pPr>
        <w:pStyle w:val="Default"/>
        <w:jc w:val="both"/>
        <w:rPr>
          <w:sz w:val="28"/>
          <w:szCs w:val="28"/>
          <w:lang w:val="ro-RO"/>
        </w:rPr>
      </w:pPr>
      <w:r w:rsidRPr="00191F07">
        <w:rPr>
          <w:sz w:val="28"/>
          <w:szCs w:val="28"/>
          <w:lang w:val="ro-RO"/>
        </w:rPr>
        <w:t xml:space="preserve"> </w:t>
      </w:r>
      <w:r w:rsidRPr="00191F07">
        <w:rPr>
          <w:b/>
          <w:bCs/>
          <w:sz w:val="28"/>
          <w:szCs w:val="28"/>
          <w:lang w:val="ro-RO"/>
        </w:rPr>
        <w:t>Important</w:t>
      </w:r>
      <w:r w:rsidRPr="00191F07">
        <w:rPr>
          <w:sz w:val="28"/>
          <w:szCs w:val="28"/>
          <w:lang w:val="ro-RO"/>
        </w:rPr>
        <w:t>: Este posibil să rămâneţi din nou însărcinată la foarte scurt timp după finalizarea întreruperii de sarcină. Se recomandă să evitaţi o nouă sarcină imediat după întrerupere. Prin urmare, trebuie să începeţi să uti</w:t>
      </w:r>
      <w:r w:rsidR="009770F6">
        <w:rPr>
          <w:sz w:val="28"/>
          <w:szCs w:val="28"/>
          <w:lang w:val="ro-RO"/>
        </w:rPr>
        <w:t xml:space="preserve">lizaţi o metodă de contracepţie. </w:t>
      </w:r>
      <w:r w:rsidRPr="00191F07">
        <w:rPr>
          <w:sz w:val="28"/>
          <w:szCs w:val="28"/>
          <w:lang w:val="ro-RO"/>
        </w:rPr>
        <w:t xml:space="preserve">Discutaţi despre opţiunile contraceptive cu medicul dumneavoastră. </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Dacă luaţi mai mult Medabon decât trebuie </w:t>
      </w:r>
    </w:p>
    <w:p w:rsidR="00191F07" w:rsidRPr="00191F07" w:rsidRDefault="00191F07" w:rsidP="005A57EE">
      <w:pPr>
        <w:pStyle w:val="Default"/>
        <w:jc w:val="both"/>
        <w:rPr>
          <w:sz w:val="28"/>
          <w:szCs w:val="28"/>
          <w:lang w:val="ro-RO"/>
        </w:rPr>
      </w:pPr>
      <w:r w:rsidRPr="00191F07">
        <w:rPr>
          <w:sz w:val="28"/>
          <w:szCs w:val="28"/>
          <w:lang w:val="ro-RO"/>
        </w:rPr>
        <w:t xml:space="preserve">Întrucât veţi fi supravegheată în timpul administrării tratamentului, este puţin probabil să luaţi mai mult decât trebuie din acesta. </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Dacă uitaţi să luaţi Medabon </w:t>
      </w:r>
    </w:p>
    <w:p w:rsidR="00191F07" w:rsidRPr="00191F07" w:rsidRDefault="00191F07" w:rsidP="005A57EE">
      <w:pPr>
        <w:pStyle w:val="Default"/>
        <w:jc w:val="both"/>
        <w:rPr>
          <w:sz w:val="28"/>
          <w:szCs w:val="28"/>
          <w:lang w:val="ro-RO"/>
        </w:rPr>
      </w:pPr>
      <w:r w:rsidRPr="00191F07">
        <w:rPr>
          <w:sz w:val="28"/>
          <w:szCs w:val="28"/>
          <w:lang w:val="ro-RO"/>
        </w:rPr>
        <w:t xml:space="preserve">Dacă uitaţi să luaţi orice parte a tratamentului, este posibil ca acesta să nu fie pe deplin eficace. Discutaţi cu medicul dumneavoastră dacă aţi uitat să luaţi tratamentul. </w:t>
      </w:r>
    </w:p>
    <w:p w:rsidR="00191F07" w:rsidRPr="00191F07" w:rsidRDefault="00191F07" w:rsidP="005A57EE">
      <w:pPr>
        <w:pStyle w:val="Default"/>
        <w:jc w:val="both"/>
        <w:rPr>
          <w:sz w:val="28"/>
          <w:szCs w:val="28"/>
          <w:lang w:val="ro-RO"/>
        </w:rPr>
      </w:pPr>
      <w:r w:rsidRPr="00191F07">
        <w:rPr>
          <w:sz w:val="28"/>
          <w:szCs w:val="28"/>
          <w:lang w:val="ro-RO"/>
        </w:rPr>
        <w:t xml:space="preserve">Dacă aveţi orice întrebări suplimentare cu privire la acest medicament, adresaţi-vă medicului dumneavoastră. </w:t>
      </w:r>
    </w:p>
    <w:p w:rsidR="00191F07" w:rsidRDefault="00191F07" w:rsidP="005A57EE">
      <w:pPr>
        <w:pStyle w:val="Default"/>
        <w:jc w:val="both"/>
        <w:rPr>
          <w:b/>
          <w:bCs/>
          <w:sz w:val="28"/>
          <w:szCs w:val="28"/>
          <w:lang w:val="ro-RO"/>
        </w:rPr>
      </w:pPr>
    </w:p>
    <w:p w:rsidR="00B24B58" w:rsidRPr="00191F07" w:rsidRDefault="00B24B58" w:rsidP="005A57EE">
      <w:pPr>
        <w:pStyle w:val="Default"/>
        <w:jc w:val="both"/>
        <w:rPr>
          <w:b/>
          <w:bCs/>
          <w:sz w:val="28"/>
          <w:szCs w:val="28"/>
          <w:lang w:val="ro-RO"/>
        </w:rPr>
      </w:pP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4. REACŢII ADVERSE POSIBILE </w:t>
      </w:r>
    </w:p>
    <w:p w:rsidR="009770F6" w:rsidRDefault="00191F07" w:rsidP="005A57EE">
      <w:pPr>
        <w:pStyle w:val="Default"/>
        <w:jc w:val="both"/>
        <w:rPr>
          <w:b/>
          <w:bCs/>
          <w:sz w:val="28"/>
          <w:szCs w:val="28"/>
          <w:lang w:val="ro-RO"/>
        </w:rPr>
      </w:pPr>
      <w:r w:rsidRPr="00191F07">
        <w:rPr>
          <w:sz w:val="28"/>
          <w:szCs w:val="28"/>
          <w:lang w:val="ro-RO"/>
        </w:rPr>
        <w:t xml:space="preserve">Ca toate medicamentele, Medabon poate provoca reacţii adverse, cu toate că nu apar la toate persoanele. </w:t>
      </w:r>
    </w:p>
    <w:p w:rsidR="00191F07" w:rsidRPr="00191F07" w:rsidRDefault="009770F6" w:rsidP="005A57EE">
      <w:pPr>
        <w:pStyle w:val="Default"/>
        <w:spacing w:after="21"/>
        <w:jc w:val="both"/>
        <w:rPr>
          <w:sz w:val="28"/>
          <w:szCs w:val="28"/>
          <w:lang w:val="ro-RO"/>
        </w:rPr>
      </w:pPr>
      <w:r>
        <w:rPr>
          <w:sz w:val="28"/>
          <w:szCs w:val="28"/>
          <w:lang w:val="ro-RO"/>
        </w:rPr>
        <w:t>- sângerări gen menstruale</w:t>
      </w:r>
    </w:p>
    <w:p w:rsidR="00191F07" w:rsidRPr="00191F07" w:rsidRDefault="00191F07" w:rsidP="005A57EE">
      <w:pPr>
        <w:pStyle w:val="Default"/>
        <w:jc w:val="both"/>
        <w:rPr>
          <w:sz w:val="28"/>
          <w:szCs w:val="28"/>
          <w:lang w:val="ro-RO"/>
        </w:rPr>
      </w:pPr>
      <w:r w:rsidRPr="00191F07">
        <w:rPr>
          <w:sz w:val="28"/>
          <w:szCs w:val="28"/>
          <w:lang w:val="ro-RO"/>
        </w:rPr>
        <w:t xml:space="preserve">- contracţii uterine sau crampe în partea inferioară a abdomenului în orele următoare administrării de misoprostol. </w:t>
      </w:r>
    </w:p>
    <w:p w:rsidR="00191F07" w:rsidRPr="00191F07" w:rsidRDefault="00191F07" w:rsidP="005A57EE">
      <w:pPr>
        <w:pStyle w:val="Default"/>
        <w:jc w:val="both"/>
        <w:rPr>
          <w:sz w:val="28"/>
          <w:szCs w:val="28"/>
          <w:lang w:val="ro-RO"/>
        </w:rPr>
      </w:pPr>
      <w:r w:rsidRPr="00191F07">
        <w:rPr>
          <w:sz w:val="28"/>
          <w:szCs w:val="28"/>
          <w:lang w:val="ro-RO"/>
        </w:rPr>
        <w:t xml:space="preserve">- greaţă, vărsături sau diaree. </w:t>
      </w:r>
    </w:p>
    <w:p w:rsidR="00191F07" w:rsidRPr="00191F07" w:rsidRDefault="00191F07" w:rsidP="005A57EE">
      <w:pPr>
        <w:pStyle w:val="Default"/>
        <w:spacing w:after="21"/>
        <w:jc w:val="both"/>
        <w:rPr>
          <w:sz w:val="28"/>
          <w:szCs w:val="28"/>
          <w:lang w:val="ro-RO"/>
        </w:rPr>
      </w:pPr>
      <w:r w:rsidRPr="00191F07">
        <w:rPr>
          <w:sz w:val="28"/>
          <w:szCs w:val="28"/>
          <w:lang w:val="ro-RO"/>
        </w:rPr>
        <w:t xml:space="preserve">- febră </w:t>
      </w:r>
      <w:r w:rsidR="009770F6">
        <w:rPr>
          <w:sz w:val="28"/>
          <w:szCs w:val="28"/>
          <w:lang w:val="ro-RO"/>
        </w:rPr>
        <w:t xml:space="preserve">pînă la 38 de grade, care durează până la </w:t>
      </w:r>
      <w:r w:rsidR="00A4364B">
        <w:rPr>
          <w:sz w:val="28"/>
          <w:szCs w:val="28"/>
          <w:lang w:val="ro-RO"/>
        </w:rPr>
        <w:t>4-</w:t>
      </w:r>
      <w:r w:rsidR="009770F6">
        <w:rPr>
          <w:sz w:val="28"/>
          <w:szCs w:val="28"/>
          <w:lang w:val="ro-RO"/>
        </w:rPr>
        <w:t>6 ore</w:t>
      </w:r>
    </w:p>
    <w:p w:rsidR="00191F07" w:rsidRPr="00191F07" w:rsidRDefault="00191F07" w:rsidP="005A57EE">
      <w:pPr>
        <w:pStyle w:val="Default"/>
        <w:jc w:val="both"/>
        <w:rPr>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Reacţii adverse foarte rare (apar la mai puţin de 1 din 10 000 de paciente): </w:t>
      </w:r>
    </w:p>
    <w:p w:rsidR="00191F07" w:rsidRPr="00191F07" w:rsidRDefault="00191F07" w:rsidP="005A57EE">
      <w:pPr>
        <w:pStyle w:val="Default"/>
        <w:jc w:val="both"/>
        <w:rPr>
          <w:sz w:val="28"/>
          <w:szCs w:val="28"/>
          <w:lang w:val="ro-RO"/>
        </w:rPr>
      </w:pPr>
      <w:r w:rsidRPr="00191F07">
        <w:rPr>
          <w:sz w:val="28"/>
          <w:szCs w:val="28"/>
          <w:lang w:val="ro-RO"/>
        </w:rPr>
        <w:t xml:space="preserve">- şoc toxic fatal, cauzat de endometrita asociată cu infecţia cu </w:t>
      </w:r>
      <w:r w:rsidRPr="00191F07">
        <w:rPr>
          <w:i/>
          <w:iCs/>
          <w:sz w:val="28"/>
          <w:szCs w:val="28"/>
          <w:lang w:val="ro-RO"/>
        </w:rPr>
        <w:t xml:space="preserve">Clostridium sordellii, </w:t>
      </w:r>
      <w:r w:rsidRPr="00191F07">
        <w:rPr>
          <w:sz w:val="28"/>
          <w:szCs w:val="28"/>
          <w:lang w:val="ro-RO"/>
        </w:rPr>
        <w:t xml:space="preserve">prezentându-se fără febră sau alte simptome evidente de infecţie. </w:t>
      </w:r>
    </w:p>
    <w:p w:rsidR="00191F07" w:rsidRPr="00191F07" w:rsidRDefault="00191F07" w:rsidP="005A57EE">
      <w:pPr>
        <w:pStyle w:val="Default"/>
        <w:jc w:val="both"/>
        <w:rPr>
          <w:sz w:val="28"/>
          <w:szCs w:val="28"/>
          <w:lang w:val="ro-RO"/>
        </w:rPr>
      </w:pPr>
    </w:p>
    <w:p w:rsidR="00191F07" w:rsidRPr="00191F07" w:rsidRDefault="00191F07" w:rsidP="005A57EE">
      <w:pPr>
        <w:pStyle w:val="Default"/>
        <w:jc w:val="both"/>
        <w:rPr>
          <w:sz w:val="28"/>
          <w:szCs w:val="28"/>
          <w:lang w:val="ro-RO"/>
        </w:rPr>
      </w:pPr>
      <w:r w:rsidRPr="00191F07">
        <w:rPr>
          <w:sz w:val="28"/>
          <w:szCs w:val="28"/>
          <w:lang w:val="ro-RO"/>
        </w:rPr>
        <w:t xml:space="preserve">Alte reacţii adverse includ crampe gastro-intestinale uşoare sau moderate. </w:t>
      </w:r>
    </w:p>
    <w:p w:rsidR="00A4364B" w:rsidRDefault="00A4364B" w:rsidP="005A57EE">
      <w:pPr>
        <w:pStyle w:val="Default"/>
        <w:jc w:val="both"/>
        <w:rPr>
          <w:b/>
          <w:bCs/>
          <w:sz w:val="28"/>
          <w:szCs w:val="28"/>
          <w:lang w:val="ro-RO"/>
        </w:rPr>
      </w:pPr>
    </w:p>
    <w:p w:rsidR="00A4364B" w:rsidRDefault="00A4364B" w:rsidP="005A57EE">
      <w:pPr>
        <w:pStyle w:val="Default"/>
        <w:jc w:val="both"/>
        <w:rPr>
          <w:b/>
          <w:bCs/>
          <w:sz w:val="28"/>
          <w:szCs w:val="28"/>
          <w:lang w:val="ro-RO"/>
        </w:rPr>
      </w:pPr>
      <w:r>
        <w:rPr>
          <w:b/>
          <w:bCs/>
          <w:sz w:val="28"/>
          <w:szCs w:val="28"/>
          <w:lang w:val="ro-RO"/>
        </w:rPr>
        <w:t xml:space="preserve">Toate reacțiile adverse sunt de scurtă durată, nu influențează eficacitatea procedurii și nu necesită tratament. </w:t>
      </w:r>
    </w:p>
    <w:p w:rsidR="00A4364B" w:rsidRDefault="00A4364B" w:rsidP="005A57EE">
      <w:pPr>
        <w:pStyle w:val="Default"/>
        <w:jc w:val="both"/>
        <w:rPr>
          <w:b/>
          <w:bCs/>
          <w:sz w:val="28"/>
          <w:szCs w:val="28"/>
          <w:lang w:val="ro-RO"/>
        </w:rPr>
      </w:pPr>
    </w:p>
    <w:p w:rsidR="00191F07" w:rsidRPr="00191F07" w:rsidRDefault="00191F07" w:rsidP="005A57EE">
      <w:pPr>
        <w:pStyle w:val="Default"/>
        <w:jc w:val="both"/>
        <w:rPr>
          <w:b/>
          <w:bCs/>
          <w:sz w:val="28"/>
          <w:szCs w:val="28"/>
          <w:lang w:val="ro-RO"/>
        </w:rPr>
      </w:pPr>
    </w:p>
    <w:p w:rsidR="009770F6" w:rsidRDefault="001E435E" w:rsidP="005A57EE">
      <w:pPr>
        <w:pStyle w:val="Default"/>
        <w:jc w:val="both"/>
        <w:rPr>
          <w:b/>
          <w:bCs/>
          <w:sz w:val="28"/>
          <w:szCs w:val="28"/>
          <w:lang w:val="ro-RO"/>
        </w:rPr>
      </w:pPr>
      <w:r>
        <w:rPr>
          <w:b/>
          <w:bCs/>
          <w:sz w:val="28"/>
          <w:szCs w:val="28"/>
          <w:lang w:val="ro-RO"/>
        </w:rPr>
        <w:t>Reacţii adverse grave, care pot fi semne ale unor complicații:</w:t>
      </w:r>
    </w:p>
    <w:p w:rsidR="00B83790" w:rsidRPr="00191F07" w:rsidRDefault="00B83790" w:rsidP="005A57EE">
      <w:pPr>
        <w:pStyle w:val="Default"/>
        <w:jc w:val="both"/>
        <w:rPr>
          <w:sz w:val="28"/>
          <w:szCs w:val="28"/>
          <w:lang w:val="ro-RO"/>
        </w:rPr>
      </w:pPr>
    </w:p>
    <w:p w:rsidR="009770F6" w:rsidRPr="00191F07" w:rsidRDefault="009770F6" w:rsidP="005A57EE">
      <w:pPr>
        <w:pStyle w:val="Default"/>
        <w:spacing w:after="38"/>
        <w:jc w:val="both"/>
        <w:rPr>
          <w:sz w:val="28"/>
          <w:szCs w:val="28"/>
          <w:lang w:val="ro-RO"/>
        </w:rPr>
      </w:pPr>
      <w:r w:rsidRPr="00191F07">
        <w:rPr>
          <w:sz w:val="28"/>
          <w:szCs w:val="28"/>
          <w:lang w:val="ro-RO"/>
        </w:rPr>
        <w:t xml:space="preserve">- sângerări abundente persistente, de exemplu, umplerea a două absorbante igienice pe oră, timp de peste două ore </w:t>
      </w:r>
    </w:p>
    <w:p w:rsidR="009770F6" w:rsidRPr="00191F07" w:rsidRDefault="009770F6" w:rsidP="005A57EE">
      <w:pPr>
        <w:pStyle w:val="Default"/>
        <w:spacing w:after="38"/>
        <w:jc w:val="both"/>
        <w:rPr>
          <w:sz w:val="28"/>
          <w:szCs w:val="28"/>
          <w:lang w:val="ro-RO"/>
        </w:rPr>
      </w:pPr>
      <w:r w:rsidRPr="00191F07">
        <w:rPr>
          <w:sz w:val="28"/>
          <w:szCs w:val="28"/>
          <w:lang w:val="ro-RO"/>
        </w:rPr>
        <w:t>- febră persistentă cu o temperatură de 38</w:t>
      </w:r>
      <w:r w:rsidRPr="00191F07">
        <w:rPr>
          <w:sz w:val="28"/>
          <w:szCs w:val="28"/>
          <w:lang w:val="ro-RO"/>
        </w:rPr>
        <w:t xml:space="preserve">C sau mai mare, timp de peste patru ore </w:t>
      </w:r>
    </w:p>
    <w:p w:rsidR="009770F6" w:rsidRPr="00191F07" w:rsidRDefault="009770F6" w:rsidP="005A57EE">
      <w:pPr>
        <w:pStyle w:val="Default"/>
        <w:spacing w:after="38"/>
        <w:jc w:val="both"/>
        <w:rPr>
          <w:sz w:val="28"/>
          <w:szCs w:val="28"/>
          <w:lang w:val="ro-RO"/>
        </w:rPr>
      </w:pPr>
      <w:r w:rsidRPr="00191F07">
        <w:rPr>
          <w:sz w:val="28"/>
          <w:szCs w:val="28"/>
          <w:lang w:val="ro-RO"/>
        </w:rPr>
        <w:t xml:space="preserve">- secreţii cu miros neplăcut </w:t>
      </w:r>
    </w:p>
    <w:p w:rsidR="009770F6" w:rsidRPr="00191F07" w:rsidRDefault="009770F6" w:rsidP="005A57EE">
      <w:pPr>
        <w:pStyle w:val="Default"/>
        <w:jc w:val="both"/>
        <w:rPr>
          <w:sz w:val="28"/>
          <w:szCs w:val="28"/>
          <w:lang w:val="ro-RO"/>
        </w:rPr>
      </w:pPr>
      <w:r w:rsidRPr="00191F07">
        <w:rPr>
          <w:sz w:val="28"/>
          <w:szCs w:val="28"/>
          <w:lang w:val="ro-RO"/>
        </w:rPr>
        <w:t xml:space="preserve">- durere persistentă neameliorată de medicamente. </w:t>
      </w:r>
    </w:p>
    <w:p w:rsidR="001E435E" w:rsidRDefault="001E435E" w:rsidP="005A57EE">
      <w:pPr>
        <w:pStyle w:val="Default"/>
        <w:jc w:val="both"/>
        <w:rPr>
          <w:b/>
          <w:bCs/>
          <w:sz w:val="28"/>
          <w:szCs w:val="28"/>
          <w:lang w:val="ro-RO"/>
        </w:rPr>
      </w:pPr>
    </w:p>
    <w:p w:rsidR="001E435E" w:rsidRPr="00191F07" w:rsidRDefault="001E435E" w:rsidP="005A57EE">
      <w:pPr>
        <w:pStyle w:val="Default"/>
        <w:jc w:val="both"/>
        <w:rPr>
          <w:b/>
          <w:bCs/>
          <w:sz w:val="28"/>
          <w:szCs w:val="28"/>
          <w:lang w:val="ro-RO"/>
        </w:rPr>
      </w:pPr>
      <w:r w:rsidRPr="00191F07">
        <w:rPr>
          <w:b/>
          <w:bCs/>
          <w:sz w:val="28"/>
          <w:szCs w:val="28"/>
          <w:lang w:val="ro-RO"/>
        </w:rPr>
        <w:t>Contactaţi-vă medicul</w:t>
      </w:r>
      <w:r>
        <w:rPr>
          <w:b/>
          <w:bCs/>
          <w:sz w:val="28"/>
          <w:szCs w:val="28"/>
          <w:lang w:val="ro-RO"/>
        </w:rPr>
        <w:t xml:space="preserve"> dacă oricare dintre</w:t>
      </w:r>
      <w:r w:rsidRPr="00191F07">
        <w:rPr>
          <w:b/>
          <w:bCs/>
          <w:sz w:val="28"/>
          <w:szCs w:val="28"/>
          <w:lang w:val="ro-RO"/>
        </w:rPr>
        <w:t xml:space="preserve"> reacții</w:t>
      </w:r>
      <w:r>
        <w:rPr>
          <w:b/>
          <w:bCs/>
          <w:sz w:val="28"/>
          <w:szCs w:val="28"/>
          <w:lang w:val="ro-RO"/>
        </w:rPr>
        <w:t>le</w:t>
      </w:r>
      <w:r w:rsidRPr="00191F07">
        <w:rPr>
          <w:b/>
          <w:bCs/>
          <w:sz w:val="28"/>
          <w:szCs w:val="28"/>
          <w:lang w:val="ro-RO"/>
        </w:rPr>
        <w:t xml:space="preserve"> adverse se agravează sau dacă sunteți</w:t>
      </w:r>
      <w:r>
        <w:rPr>
          <w:b/>
          <w:bCs/>
          <w:sz w:val="28"/>
          <w:szCs w:val="28"/>
          <w:lang w:val="ro-RO"/>
        </w:rPr>
        <w:t xml:space="preserve"> îngrijorată!</w:t>
      </w:r>
    </w:p>
    <w:p w:rsidR="00A4364B" w:rsidRDefault="00A4364B" w:rsidP="005A57EE">
      <w:pPr>
        <w:pStyle w:val="Default"/>
        <w:jc w:val="both"/>
        <w:rPr>
          <w:b/>
          <w:bCs/>
          <w:sz w:val="28"/>
          <w:szCs w:val="28"/>
          <w:lang w:val="ro-RO"/>
        </w:rPr>
      </w:pPr>
    </w:p>
    <w:p w:rsidR="00191F07" w:rsidRPr="00191F07" w:rsidRDefault="00A4364B" w:rsidP="005A57EE">
      <w:pPr>
        <w:pStyle w:val="Default"/>
        <w:jc w:val="both"/>
        <w:rPr>
          <w:b/>
          <w:bCs/>
          <w:sz w:val="28"/>
          <w:szCs w:val="28"/>
          <w:lang w:val="ro-RO"/>
        </w:rPr>
      </w:pPr>
      <w:r>
        <w:rPr>
          <w:b/>
          <w:bCs/>
          <w:sz w:val="28"/>
          <w:szCs w:val="28"/>
          <w:lang w:val="ro-RO"/>
        </w:rPr>
        <w:t>Contactați medicul dacă nu aveți de fel sângerări timp de 24 de ore după luare misoprostolului</w:t>
      </w:r>
      <w:r w:rsidR="001E435E">
        <w:rPr>
          <w:b/>
          <w:bCs/>
          <w:sz w:val="28"/>
          <w:szCs w:val="28"/>
          <w:lang w:val="ro-RO"/>
        </w:rPr>
        <w:t>!</w:t>
      </w:r>
    </w:p>
    <w:p w:rsidR="006B166F" w:rsidRDefault="006B166F" w:rsidP="005A57EE">
      <w:pPr>
        <w:pStyle w:val="Default"/>
        <w:jc w:val="both"/>
        <w:rPr>
          <w:b/>
          <w:bCs/>
          <w:sz w:val="28"/>
          <w:szCs w:val="28"/>
          <w:lang w:val="ro-RO"/>
        </w:rPr>
      </w:pPr>
    </w:p>
    <w:p w:rsidR="006B166F" w:rsidRPr="00191F07" w:rsidRDefault="006B166F"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5. CUM SE PĂSTREAZĂ MEDABON </w:t>
      </w:r>
    </w:p>
    <w:p w:rsidR="00191F07" w:rsidRPr="00191F07" w:rsidRDefault="00191F07" w:rsidP="005A57EE">
      <w:pPr>
        <w:pStyle w:val="Default"/>
        <w:jc w:val="both"/>
        <w:rPr>
          <w:sz w:val="28"/>
          <w:szCs w:val="28"/>
          <w:lang w:val="ro-RO"/>
        </w:rPr>
      </w:pPr>
      <w:r w:rsidRPr="00191F07">
        <w:rPr>
          <w:sz w:val="28"/>
          <w:szCs w:val="28"/>
          <w:lang w:val="ro-RO"/>
        </w:rPr>
        <w:t xml:space="preserve">A nu se lăsa la îndemâna şi vederea copiilor. </w:t>
      </w:r>
    </w:p>
    <w:p w:rsidR="00191F07" w:rsidRPr="00191F07" w:rsidRDefault="00191F07" w:rsidP="005A57EE">
      <w:pPr>
        <w:pStyle w:val="Default"/>
        <w:jc w:val="both"/>
        <w:rPr>
          <w:sz w:val="28"/>
          <w:szCs w:val="28"/>
          <w:lang w:val="ro-RO"/>
        </w:rPr>
      </w:pPr>
      <w:r w:rsidRPr="00191F07">
        <w:rPr>
          <w:sz w:val="28"/>
          <w:szCs w:val="28"/>
          <w:lang w:val="ro-RO"/>
        </w:rPr>
        <w:t xml:space="preserve">Nu utilizaţi acest medicament după data de expirare înscrisă pe cutie şi blister după EXP. Data de expirare se referă la ultima zi a lunii respective. </w:t>
      </w:r>
    </w:p>
    <w:p w:rsidR="00191F07" w:rsidRPr="00191F07" w:rsidRDefault="00191F07" w:rsidP="005A57EE">
      <w:pPr>
        <w:pStyle w:val="Default"/>
        <w:jc w:val="both"/>
        <w:rPr>
          <w:sz w:val="28"/>
          <w:szCs w:val="28"/>
          <w:lang w:val="ro-RO"/>
        </w:rPr>
      </w:pPr>
      <w:r w:rsidRPr="00191F07">
        <w:rPr>
          <w:sz w:val="28"/>
          <w:szCs w:val="28"/>
          <w:lang w:val="ro-RO"/>
        </w:rPr>
        <w:t xml:space="preserve">A nu se utiliza în cazul în care cutia sau blisterele prezintă semne de deteriorare. </w:t>
      </w:r>
    </w:p>
    <w:p w:rsidR="00191F07" w:rsidRPr="00191F07" w:rsidRDefault="00191F07" w:rsidP="005A57EE">
      <w:pPr>
        <w:pStyle w:val="Default"/>
        <w:jc w:val="both"/>
        <w:rPr>
          <w:sz w:val="28"/>
          <w:szCs w:val="28"/>
          <w:lang w:val="ro-RO"/>
        </w:rPr>
      </w:pPr>
      <w:r w:rsidRPr="00191F07">
        <w:rPr>
          <w:sz w:val="28"/>
          <w:szCs w:val="28"/>
          <w:lang w:val="ro-RO"/>
        </w:rPr>
        <w:t>A se păstra la temperaturi sub 25</w:t>
      </w:r>
      <w:r>
        <w:rPr>
          <w:sz w:val="28"/>
          <w:szCs w:val="28"/>
          <w:lang w:val="ro-RO"/>
        </w:rPr>
        <w:t xml:space="preserve"> </w:t>
      </w:r>
      <w:r w:rsidRPr="00191F07">
        <w:rPr>
          <w:sz w:val="28"/>
          <w:szCs w:val="28"/>
          <w:lang w:val="ro-RO"/>
        </w:rPr>
        <w:t xml:space="preserve">°C. </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6. ALTE INFORMAŢII </w:t>
      </w:r>
    </w:p>
    <w:p w:rsidR="00191F07" w:rsidRPr="00191F07" w:rsidRDefault="00191F07" w:rsidP="005A57EE">
      <w:pPr>
        <w:pStyle w:val="Default"/>
        <w:jc w:val="both"/>
        <w:rPr>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Ce conţine Medabon </w:t>
      </w:r>
    </w:p>
    <w:p w:rsidR="00191F07" w:rsidRPr="00191F07" w:rsidRDefault="00191F07" w:rsidP="005A57EE">
      <w:pPr>
        <w:pStyle w:val="Default"/>
        <w:jc w:val="both"/>
        <w:rPr>
          <w:sz w:val="28"/>
          <w:szCs w:val="28"/>
          <w:lang w:val="ro-RO"/>
        </w:rPr>
      </w:pPr>
      <w:r w:rsidRPr="00191F07">
        <w:rPr>
          <w:sz w:val="28"/>
          <w:szCs w:val="28"/>
          <w:lang w:val="ro-RO"/>
        </w:rPr>
        <w:t xml:space="preserve">Fiecare comprimat de mifepriston conţine mifepriston 200 mg. </w:t>
      </w:r>
    </w:p>
    <w:p w:rsidR="00191F07" w:rsidRPr="00191F07" w:rsidRDefault="00191F07" w:rsidP="005A57EE">
      <w:pPr>
        <w:pStyle w:val="Default"/>
        <w:jc w:val="both"/>
        <w:rPr>
          <w:sz w:val="28"/>
          <w:szCs w:val="28"/>
          <w:lang w:val="ro-RO"/>
        </w:rPr>
      </w:pPr>
      <w:r w:rsidRPr="00191F07">
        <w:rPr>
          <w:sz w:val="28"/>
          <w:szCs w:val="28"/>
          <w:lang w:val="ro-RO"/>
        </w:rPr>
        <w:t xml:space="preserve">Fiecare comprimat vaginal de misoprostol conţine misoprostol 0,2 mg. </w:t>
      </w:r>
    </w:p>
    <w:p w:rsidR="00191F07" w:rsidRPr="00191F07" w:rsidRDefault="00191F07" w:rsidP="005A57EE">
      <w:pPr>
        <w:pStyle w:val="Default"/>
        <w:jc w:val="both"/>
        <w:rPr>
          <w:sz w:val="28"/>
          <w:szCs w:val="28"/>
          <w:lang w:val="ro-RO"/>
        </w:rPr>
      </w:pPr>
      <w:r w:rsidRPr="00191F07">
        <w:rPr>
          <w:sz w:val="28"/>
          <w:szCs w:val="28"/>
          <w:lang w:val="ro-RO"/>
        </w:rPr>
        <w:t xml:space="preserve">Celelalte componente sunt: </w:t>
      </w:r>
    </w:p>
    <w:p w:rsidR="00191F07" w:rsidRPr="00191F07" w:rsidRDefault="00191F07" w:rsidP="005A57EE">
      <w:pPr>
        <w:pStyle w:val="Default"/>
        <w:jc w:val="both"/>
        <w:rPr>
          <w:sz w:val="28"/>
          <w:szCs w:val="28"/>
          <w:lang w:val="ro-RO"/>
        </w:rPr>
      </w:pPr>
      <w:r w:rsidRPr="00191F07">
        <w:rPr>
          <w:sz w:val="28"/>
          <w:szCs w:val="28"/>
          <w:lang w:val="ro-RO"/>
        </w:rPr>
        <w:lastRenderedPageBreak/>
        <w:t>- comprimat de mifepriston: dioxid de siliciu coloidal anhidru, amidon de porumb, celuloză microcristalină (</w:t>
      </w:r>
      <w:r>
        <w:rPr>
          <w:sz w:val="28"/>
          <w:szCs w:val="28"/>
          <w:lang w:val="ro-RO"/>
        </w:rPr>
        <w:t>Avicel PH 101</w:t>
      </w:r>
      <w:r w:rsidRPr="00191F07">
        <w:rPr>
          <w:sz w:val="28"/>
          <w:szCs w:val="28"/>
          <w:lang w:val="ro-RO"/>
        </w:rPr>
        <w:t>), povidonă K30 şi stearat de magneziu</w:t>
      </w:r>
      <w:r>
        <w:rPr>
          <w:sz w:val="28"/>
          <w:szCs w:val="28"/>
          <w:lang w:val="ro-RO"/>
        </w:rPr>
        <w:t>.</w:t>
      </w:r>
    </w:p>
    <w:p w:rsidR="00191F07" w:rsidRPr="00191F07" w:rsidRDefault="00191F07" w:rsidP="005A57EE">
      <w:pPr>
        <w:pStyle w:val="Default"/>
        <w:jc w:val="both"/>
        <w:rPr>
          <w:sz w:val="28"/>
          <w:szCs w:val="28"/>
          <w:lang w:val="ro-RO"/>
        </w:rPr>
      </w:pPr>
    </w:p>
    <w:p w:rsidR="00191F07" w:rsidRPr="00191F07" w:rsidRDefault="00191F07" w:rsidP="005A57EE">
      <w:pPr>
        <w:pStyle w:val="Default"/>
        <w:jc w:val="both"/>
        <w:rPr>
          <w:sz w:val="28"/>
          <w:szCs w:val="28"/>
          <w:lang w:val="ro-RO"/>
        </w:rPr>
      </w:pPr>
      <w:r w:rsidRPr="00191F07">
        <w:rPr>
          <w:sz w:val="28"/>
          <w:szCs w:val="28"/>
          <w:lang w:val="ro-RO"/>
        </w:rPr>
        <w:t>comprimat de misoprostol: celuloză microcristalină (</w:t>
      </w:r>
      <w:r>
        <w:rPr>
          <w:sz w:val="28"/>
          <w:szCs w:val="28"/>
          <w:lang w:val="ro-RO"/>
        </w:rPr>
        <w:t>Avicel PH 112</w:t>
      </w:r>
      <w:r w:rsidRPr="00191F07">
        <w:rPr>
          <w:sz w:val="28"/>
          <w:szCs w:val="28"/>
          <w:lang w:val="ro-RO"/>
        </w:rPr>
        <w:t xml:space="preserve">), amidon glicolat de sodiu </w:t>
      </w:r>
      <w:r>
        <w:rPr>
          <w:sz w:val="28"/>
          <w:szCs w:val="28"/>
          <w:lang w:val="ro-RO"/>
        </w:rPr>
        <w:t xml:space="preserve"> </w:t>
      </w:r>
      <w:r w:rsidRPr="00191F07">
        <w:rPr>
          <w:sz w:val="28"/>
          <w:szCs w:val="28"/>
          <w:lang w:val="ro-RO"/>
        </w:rPr>
        <w:t xml:space="preserve"> şi ulei de ricin hidrogenat. </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Cum arată Medabon şi conţinutul ambalajului </w:t>
      </w:r>
    </w:p>
    <w:p w:rsidR="00191F07" w:rsidRPr="00191F07" w:rsidRDefault="00191F07" w:rsidP="005A57EE">
      <w:pPr>
        <w:pStyle w:val="Default"/>
        <w:jc w:val="both"/>
        <w:rPr>
          <w:sz w:val="28"/>
          <w:szCs w:val="28"/>
          <w:lang w:val="ro-RO"/>
        </w:rPr>
      </w:pPr>
      <w:r w:rsidRPr="00191F07">
        <w:rPr>
          <w:sz w:val="28"/>
          <w:szCs w:val="28"/>
          <w:lang w:val="ro-RO"/>
        </w:rPr>
        <w:t xml:space="preserve">Medabon conţine 1 comprimat de mifepriston şi 4 comprimate de misoprostol furnizate într-un ambalaj tip blister din aluminiu. </w:t>
      </w:r>
    </w:p>
    <w:p w:rsidR="00850C0C" w:rsidRDefault="00191F07" w:rsidP="005A57EE">
      <w:pPr>
        <w:pStyle w:val="Default"/>
        <w:jc w:val="both"/>
        <w:rPr>
          <w:sz w:val="28"/>
          <w:szCs w:val="28"/>
          <w:lang w:val="ro-RO"/>
        </w:rPr>
      </w:pPr>
      <w:r w:rsidRPr="00191F07">
        <w:rPr>
          <w:sz w:val="28"/>
          <w:szCs w:val="28"/>
          <w:lang w:val="ro-RO"/>
        </w:rPr>
        <w:t>Comprimatul de mifepriston are formă rotundă şi culoare galben deschis</w:t>
      </w:r>
      <w:r w:rsidR="00850C0C">
        <w:rPr>
          <w:sz w:val="28"/>
          <w:szCs w:val="28"/>
          <w:lang w:val="ro-RO"/>
        </w:rPr>
        <w:t>, inscripționate cu S pe una din fețe și plane pe partea opusă.</w:t>
      </w:r>
    </w:p>
    <w:p w:rsidR="00850C0C" w:rsidRDefault="00850C0C" w:rsidP="005A57EE">
      <w:pPr>
        <w:pStyle w:val="Default"/>
        <w:jc w:val="both"/>
        <w:rPr>
          <w:sz w:val="28"/>
          <w:szCs w:val="28"/>
          <w:lang w:val="ro-RO"/>
        </w:rPr>
      </w:pPr>
    </w:p>
    <w:p w:rsidR="00191F07" w:rsidRPr="00191F07" w:rsidRDefault="00B83790" w:rsidP="005A57EE">
      <w:pPr>
        <w:pStyle w:val="Default"/>
        <w:jc w:val="both"/>
        <w:rPr>
          <w:sz w:val="28"/>
          <w:szCs w:val="28"/>
          <w:lang w:val="ro-RO"/>
        </w:rPr>
      </w:pPr>
      <w:r>
        <w:rPr>
          <w:sz w:val="28"/>
          <w:szCs w:val="28"/>
          <w:lang w:val="ro-RO"/>
        </w:rPr>
        <w:t xml:space="preserve">Comprimatele </w:t>
      </w:r>
      <w:r w:rsidR="00191F07" w:rsidRPr="00191F07">
        <w:rPr>
          <w:sz w:val="28"/>
          <w:szCs w:val="28"/>
          <w:lang w:val="ro-RO"/>
        </w:rPr>
        <w:t xml:space="preserve">de misoprostol au formă rectangulară, culoare albă sau aproape albă şi marcate pe o faţă cu câte un pătrat de o parte şi de alta a liniei mediane şi netede pe cealaltă faţă. </w:t>
      </w:r>
    </w:p>
    <w:p w:rsidR="00191F07" w:rsidRPr="00191F07" w:rsidRDefault="00191F07" w:rsidP="005A57EE">
      <w:pPr>
        <w:pStyle w:val="Default"/>
        <w:jc w:val="both"/>
        <w:rPr>
          <w:b/>
          <w:bCs/>
          <w:sz w:val="28"/>
          <w:szCs w:val="28"/>
          <w:lang w:val="ro-RO"/>
        </w:rPr>
      </w:pPr>
    </w:p>
    <w:p w:rsidR="00191F07" w:rsidRPr="00191F07" w:rsidRDefault="00191F07" w:rsidP="005A57EE">
      <w:pPr>
        <w:pStyle w:val="Default"/>
        <w:jc w:val="both"/>
        <w:rPr>
          <w:sz w:val="28"/>
          <w:szCs w:val="28"/>
          <w:lang w:val="ro-RO"/>
        </w:rPr>
      </w:pPr>
      <w:r w:rsidRPr="00191F07">
        <w:rPr>
          <w:b/>
          <w:bCs/>
          <w:sz w:val="28"/>
          <w:szCs w:val="28"/>
          <w:lang w:val="ro-RO"/>
        </w:rPr>
        <w:t xml:space="preserve">Deţinătorul autorizaţiei de punere pe piaţă şi fabricantul </w:t>
      </w:r>
    </w:p>
    <w:p w:rsidR="00191F07" w:rsidRPr="00191F07" w:rsidRDefault="00191F07" w:rsidP="005A57EE">
      <w:pPr>
        <w:pStyle w:val="Default"/>
        <w:jc w:val="both"/>
        <w:rPr>
          <w:sz w:val="28"/>
          <w:szCs w:val="28"/>
          <w:shd w:val="clear" w:color="auto" w:fill="FFFFFF"/>
          <w:lang w:val="ro-RO"/>
        </w:rPr>
      </w:pPr>
      <w:r w:rsidRPr="00191F07">
        <w:rPr>
          <w:sz w:val="28"/>
          <w:szCs w:val="28"/>
          <w:shd w:val="clear" w:color="auto" w:fill="FFFFFF"/>
          <w:lang w:val="ro-RO"/>
        </w:rPr>
        <w:t>Sun Pharmaceutical Industries Ltd.</w:t>
      </w:r>
    </w:p>
    <w:p w:rsidR="00191F07" w:rsidRPr="00191F07" w:rsidRDefault="00191F07" w:rsidP="005A57EE">
      <w:pPr>
        <w:spacing w:after="0" w:line="240" w:lineRule="auto"/>
        <w:jc w:val="both"/>
        <w:rPr>
          <w:rFonts w:ascii="Times New Roman" w:hAnsi="Times New Roman"/>
          <w:sz w:val="28"/>
          <w:szCs w:val="28"/>
          <w:lang w:val="ro-RO"/>
        </w:rPr>
      </w:pPr>
      <w:r w:rsidRPr="00191F07">
        <w:rPr>
          <w:rFonts w:ascii="Times New Roman" w:hAnsi="Times New Roman"/>
          <w:sz w:val="28"/>
          <w:szCs w:val="28"/>
          <w:lang w:val="ro-RO"/>
        </w:rPr>
        <w:t xml:space="preserve">Acme Plaza, Andheri-Kurla Road, </w:t>
      </w:r>
    </w:p>
    <w:p w:rsidR="00191F07" w:rsidRPr="00191F07" w:rsidRDefault="00191F07" w:rsidP="005A57EE">
      <w:pPr>
        <w:spacing w:after="0" w:line="240" w:lineRule="auto"/>
        <w:jc w:val="both"/>
        <w:rPr>
          <w:rFonts w:ascii="Times New Roman" w:hAnsi="Times New Roman"/>
          <w:sz w:val="28"/>
          <w:szCs w:val="28"/>
          <w:lang w:val="ro-RO"/>
        </w:rPr>
      </w:pPr>
      <w:r w:rsidRPr="00191F07">
        <w:rPr>
          <w:rFonts w:ascii="Times New Roman" w:hAnsi="Times New Roman"/>
          <w:sz w:val="28"/>
          <w:szCs w:val="28"/>
          <w:lang w:val="ro-RO"/>
        </w:rPr>
        <w:t>Andheri (E) – 400 059</w:t>
      </w:r>
    </w:p>
    <w:p w:rsidR="00191F07" w:rsidRPr="00191F07" w:rsidRDefault="00191F07" w:rsidP="005A57EE">
      <w:pPr>
        <w:spacing w:after="0" w:line="240" w:lineRule="auto"/>
        <w:jc w:val="both"/>
        <w:rPr>
          <w:rFonts w:ascii="Times New Roman" w:hAnsi="Times New Roman"/>
          <w:sz w:val="28"/>
          <w:szCs w:val="28"/>
          <w:lang w:val="ro-RO"/>
        </w:rPr>
      </w:pPr>
      <w:r w:rsidRPr="00191F07">
        <w:rPr>
          <w:rFonts w:ascii="Times New Roman" w:hAnsi="Times New Roman"/>
          <w:sz w:val="28"/>
          <w:szCs w:val="28"/>
          <w:lang w:val="ro-RO"/>
        </w:rPr>
        <w:t>Mumbai, Maharashtra, India</w:t>
      </w:r>
    </w:p>
    <w:p w:rsidR="00191F07" w:rsidRPr="00191F07" w:rsidRDefault="00191F07" w:rsidP="005A57EE">
      <w:pPr>
        <w:pStyle w:val="Default"/>
        <w:jc w:val="both"/>
        <w:rPr>
          <w:b/>
          <w:bCs/>
          <w:sz w:val="28"/>
          <w:szCs w:val="28"/>
          <w:lang w:val="ro-RO"/>
        </w:rPr>
      </w:pPr>
      <w:r w:rsidRPr="00191F07">
        <w:rPr>
          <w:b/>
          <w:bCs/>
          <w:sz w:val="28"/>
          <w:szCs w:val="28"/>
          <w:lang w:val="ro-RO"/>
        </w:rPr>
        <w:t>Fabricantul</w:t>
      </w:r>
    </w:p>
    <w:p w:rsidR="00191F07" w:rsidRPr="00191F07" w:rsidRDefault="00191F07" w:rsidP="005A57EE">
      <w:pPr>
        <w:spacing w:after="0" w:line="240" w:lineRule="auto"/>
        <w:jc w:val="both"/>
        <w:rPr>
          <w:rFonts w:ascii="Times New Roman" w:hAnsi="Times New Roman"/>
          <w:sz w:val="28"/>
          <w:szCs w:val="28"/>
          <w:lang w:val="ro-RO"/>
        </w:rPr>
      </w:pPr>
      <w:r w:rsidRPr="00191F07">
        <w:rPr>
          <w:rFonts w:ascii="Times New Roman" w:hAnsi="Times New Roman"/>
          <w:sz w:val="28"/>
          <w:szCs w:val="28"/>
          <w:lang w:val="ro-RO"/>
        </w:rPr>
        <w:t>Sun Pharmaceutical Industries Ltd.</w:t>
      </w:r>
    </w:p>
    <w:p w:rsidR="00191F07" w:rsidRPr="00191F07" w:rsidRDefault="00191F07" w:rsidP="005A57EE">
      <w:pPr>
        <w:spacing w:after="0" w:line="240" w:lineRule="auto"/>
        <w:jc w:val="both"/>
        <w:rPr>
          <w:rFonts w:ascii="Times New Roman" w:hAnsi="Times New Roman"/>
          <w:sz w:val="28"/>
          <w:szCs w:val="28"/>
          <w:lang w:val="ro-RO"/>
        </w:rPr>
      </w:pPr>
      <w:r w:rsidRPr="00191F07">
        <w:rPr>
          <w:rFonts w:ascii="Times New Roman" w:hAnsi="Times New Roman"/>
          <w:sz w:val="28"/>
          <w:szCs w:val="28"/>
          <w:lang w:val="ro-RO"/>
        </w:rPr>
        <w:t>Halol- Baroda Highway,</w:t>
      </w:r>
    </w:p>
    <w:p w:rsidR="00191F07" w:rsidRPr="00191F07" w:rsidRDefault="00191F07" w:rsidP="005A57EE">
      <w:pPr>
        <w:spacing w:after="0" w:line="240" w:lineRule="auto"/>
        <w:jc w:val="both"/>
        <w:rPr>
          <w:rFonts w:ascii="Times New Roman" w:hAnsi="Times New Roman"/>
          <w:sz w:val="28"/>
          <w:szCs w:val="28"/>
          <w:lang w:val="ro-RO"/>
        </w:rPr>
      </w:pPr>
      <w:r w:rsidRPr="00191F07">
        <w:rPr>
          <w:rFonts w:ascii="Times New Roman" w:hAnsi="Times New Roman"/>
          <w:sz w:val="28"/>
          <w:szCs w:val="28"/>
          <w:lang w:val="ro-RO"/>
        </w:rPr>
        <w:t>Halol- 389 350,</w:t>
      </w:r>
    </w:p>
    <w:p w:rsidR="00191F07" w:rsidRDefault="00191F07" w:rsidP="005A57EE">
      <w:pPr>
        <w:spacing w:after="0" w:line="240" w:lineRule="auto"/>
        <w:jc w:val="both"/>
        <w:rPr>
          <w:rFonts w:ascii="Times New Roman" w:hAnsi="Times New Roman"/>
          <w:sz w:val="28"/>
          <w:szCs w:val="28"/>
          <w:lang w:val="ro-RO"/>
        </w:rPr>
      </w:pPr>
      <w:r w:rsidRPr="00191F07">
        <w:rPr>
          <w:rFonts w:ascii="Times New Roman" w:hAnsi="Times New Roman"/>
          <w:sz w:val="28"/>
          <w:szCs w:val="28"/>
          <w:lang w:val="ro-RO"/>
        </w:rPr>
        <w:t>Panchmahal, Gujarat, India</w:t>
      </w:r>
    </w:p>
    <w:p w:rsidR="00B24B58" w:rsidRPr="00191F07" w:rsidRDefault="00B24B58" w:rsidP="005A57EE">
      <w:pPr>
        <w:spacing w:after="0" w:line="240" w:lineRule="auto"/>
        <w:jc w:val="both"/>
        <w:rPr>
          <w:rFonts w:ascii="Times New Roman" w:hAnsi="Times New Roman"/>
          <w:sz w:val="28"/>
          <w:szCs w:val="28"/>
          <w:lang w:val="ro-RO"/>
        </w:rPr>
      </w:pPr>
    </w:p>
    <w:p w:rsidR="00191F07" w:rsidRPr="00191F07" w:rsidRDefault="00191F07" w:rsidP="005A57EE">
      <w:pPr>
        <w:pStyle w:val="Default"/>
        <w:jc w:val="both"/>
        <w:rPr>
          <w:b/>
          <w:bCs/>
          <w:sz w:val="28"/>
          <w:szCs w:val="28"/>
          <w:lang w:val="ro-RO"/>
        </w:rPr>
      </w:pPr>
    </w:p>
    <w:p w:rsidR="00375F55" w:rsidRDefault="00375F55" w:rsidP="005A57EE">
      <w:pPr>
        <w:pStyle w:val="Default"/>
        <w:jc w:val="both"/>
        <w:rPr>
          <w:b/>
          <w:bCs/>
          <w:color w:val="auto"/>
          <w:sz w:val="28"/>
          <w:szCs w:val="28"/>
          <w:lang w:val="ro-RO"/>
        </w:rPr>
      </w:pPr>
      <w:r>
        <w:rPr>
          <w:b/>
          <w:bCs/>
          <w:sz w:val="28"/>
          <w:szCs w:val="28"/>
          <w:lang w:val="ro-RO"/>
        </w:rPr>
        <w:t xml:space="preserve">Informația pentru paciente a fost adaptată </w:t>
      </w:r>
      <w:r w:rsidR="005A57EE">
        <w:rPr>
          <w:b/>
          <w:bCs/>
          <w:sz w:val="28"/>
          <w:szCs w:val="28"/>
          <w:lang w:val="ro-RO"/>
        </w:rPr>
        <w:t xml:space="preserve">în </w:t>
      </w:r>
      <w:r w:rsidRPr="009B7033">
        <w:rPr>
          <w:b/>
          <w:bCs/>
          <w:color w:val="auto"/>
          <w:sz w:val="28"/>
          <w:szCs w:val="28"/>
          <w:lang w:val="ro-RO"/>
        </w:rPr>
        <w:t xml:space="preserve">baza Standardelor Naționale </w:t>
      </w:r>
      <w:r w:rsidR="005A57EE">
        <w:rPr>
          <w:b/>
          <w:bCs/>
          <w:color w:val="auto"/>
          <w:sz w:val="28"/>
          <w:szCs w:val="28"/>
          <w:lang w:val="ro-RO"/>
        </w:rPr>
        <w:t>pentru efectuarea întreruperii sarcinii în condiții de siguranță,</w:t>
      </w:r>
      <w:r w:rsidRPr="009B7033">
        <w:rPr>
          <w:b/>
          <w:bCs/>
          <w:color w:val="auto"/>
          <w:sz w:val="28"/>
          <w:szCs w:val="28"/>
          <w:lang w:val="ro-RO"/>
        </w:rPr>
        <w:t xml:space="preserve"> aprobate prin Ordinul MS </w:t>
      </w:r>
      <w:r w:rsidR="000B3104">
        <w:rPr>
          <w:b/>
          <w:bCs/>
          <w:color w:val="auto"/>
          <w:sz w:val="28"/>
          <w:szCs w:val="28"/>
          <w:lang w:val="ro-RO"/>
        </w:rPr>
        <w:t xml:space="preserve">al RM </w:t>
      </w:r>
      <w:r w:rsidRPr="009B7033">
        <w:rPr>
          <w:b/>
          <w:bCs/>
          <w:color w:val="auto"/>
          <w:sz w:val="28"/>
          <w:szCs w:val="28"/>
          <w:lang w:val="ro-RO"/>
        </w:rPr>
        <w:t>Nr</w:t>
      </w:r>
      <w:r w:rsidR="005A57EE">
        <w:rPr>
          <w:b/>
          <w:bCs/>
          <w:color w:val="auto"/>
          <w:sz w:val="28"/>
          <w:szCs w:val="28"/>
          <w:lang w:val="ro-RO"/>
        </w:rPr>
        <w:t xml:space="preserve"> 482 din 14.06.2011.</w:t>
      </w:r>
    </w:p>
    <w:p w:rsidR="005A57EE" w:rsidRPr="00C53CCD" w:rsidRDefault="005A57EE" w:rsidP="005A57EE">
      <w:pPr>
        <w:pStyle w:val="Default"/>
        <w:jc w:val="both"/>
        <w:rPr>
          <w:b/>
          <w:bCs/>
          <w:color w:val="auto"/>
          <w:sz w:val="28"/>
          <w:szCs w:val="28"/>
          <w:lang w:val="ro-RO"/>
        </w:rPr>
      </w:pPr>
    </w:p>
    <w:p w:rsidR="00B83790" w:rsidRDefault="009E581D" w:rsidP="005A57EE">
      <w:pPr>
        <w:pStyle w:val="Default"/>
        <w:jc w:val="both"/>
        <w:rPr>
          <w:b/>
          <w:bCs/>
          <w:sz w:val="28"/>
          <w:szCs w:val="28"/>
          <w:lang w:val="ro-RO"/>
        </w:rPr>
      </w:pPr>
      <w:r>
        <w:rPr>
          <w:b/>
          <w:bCs/>
          <w:sz w:val="28"/>
          <w:szCs w:val="28"/>
          <w:lang w:val="ro-RO"/>
        </w:rPr>
        <w:t xml:space="preserve">La </w:t>
      </w:r>
      <w:r w:rsidR="00B83790">
        <w:rPr>
          <w:b/>
          <w:bCs/>
          <w:sz w:val="28"/>
          <w:szCs w:val="28"/>
          <w:lang w:val="ro-RO"/>
        </w:rPr>
        <w:t>apariția</w:t>
      </w:r>
      <w:r>
        <w:rPr>
          <w:b/>
          <w:bCs/>
          <w:sz w:val="28"/>
          <w:szCs w:val="28"/>
          <w:lang w:val="ro-RO"/>
        </w:rPr>
        <w:t xml:space="preserve"> oric</w:t>
      </w:r>
      <w:r w:rsidR="00B83790">
        <w:rPr>
          <w:b/>
          <w:bCs/>
          <w:sz w:val="28"/>
          <w:szCs w:val="28"/>
          <w:lang w:val="ro-RO"/>
        </w:rPr>
        <w:t xml:space="preserve">ăror întrebări accesați </w:t>
      </w:r>
      <w:hyperlink r:id="rId5" w:history="1">
        <w:r w:rsidR="00B83790" w:rsidRPr="00017645">
          <w:rPr>
            <w:rStyle w:val="Hyperlink"/>
            <w:b/>
            <w:bCs/>
            <w:sz w:val="28"/>
            <w:szCs w:val="28"/>
            <w:lang w:val="ro-RO"/>
          </w:rPr>
          <w:t>www.avort.md</w:t>
        </w:r>
      </w:hyperlink>
      <w:r w:rsidR="00B83790">
        <w:rPr>
          <w:b/>
          <w:bCs/>
          <w:sz w:val="28"/>
          <w:szCs w:val="28"/>
          <w:lang w:val="ro-RO"/>
        </w:rPr>
        <w:t xml:space="preserve"> sau telefonați</w:t>
      </w:r>
    </w:p>
    <w:p w:rsidR="00CA0F16" w:rsidRPr="00191F07" w:rsidRDefault="00B83790" w:rsidP="005A57EE">
      <w:pPr>
        <w:pStyle w:val="Default"/>
        <w:jc w:val="both"/>
        <w:rPr>
          <w:sz w:val="28"/>
          <w:szCs w:val="28"/>
          <w:lang w:val="ro-RO"/>
        </w:rPr>
      </w:pPr>
      <w:r>
        <w:rPr>
          <w:b/>
          <w:bCs/>
          <w:sz w:val="28"/>
          <w:szCs w:val="28"/>
          <w:lang w:val="ro-RO"/>
        </w:rPr>
        <w:t>+373 22 355072</w:t>
      </w:r>
    </w:p>
    <w:sectPr w:rsidR="00CA0F16" w:rsidRPr="00191F07" w:rsidSect="00B24B58">
      <w:pgSz w:w="11904" w:h="17343"/>
      <w:pgMar w:top="426" w:right="900" w:bottom="669" w:left="14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1BD"/>
    <w:multiLevelType w:val="hybridMultilevel"/>
    <w:tmpl w:val="A66610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07"/>
    <w:rsid w:val="000B3104"/>
    <w:rsid w:val="001749D3"/>
    <w:rsid w:val="00191F07"/>
    <w:rsid w:val="001A52BA"/>
    <w:rsid w:val="001E435E"/>
    <w:rsid w:val="00375F55"/>
    <w:rsid w:val="004C713F"/>
    <w:rsid w:val="004F540A"/>
    <w:rsid w:val="005A57EE"/>
    <w:rsid w:val="00667A9F"/>
    <w:rsid w:val="006B166F"/>
    <w:rsid w:val="007325A7"/>
    <w:rsid w:val="007D303C"/>
    <w:rsid w:val="00850C0C"/>
    <w:rsid w:val="00893F96"/>
    <w:rsid w:val="009758BE"/>
    <w:rsid w:val="009770F6"/>
    <w:rsid w:val="009A5859"/>
    <w:rsid w:val="009B7033"/>
    <w:rsid w:val="009E581D"/>
    <w:rsid w:val="00A26909"/>
    <w:rsid w:val="00A4364B"/>
    <w:rsid w:val="00AA4703"/>
    <w:rsid w:val="00B166C2"/>
    <w:rsid w:val="00B24B58"/>
    <w:rsid w:val="00B358D6"/>
    <w:rsid w:val="00B83790"/>
    <w:rsid w:val="00BD1A1B"/>
    <w:rsid w:val="00C53CCD"/>
    <w:rsid w:val="00CA0F16"/>
    <w:rsid w:val="00E20FDE"/>
    <w:rsid w:val="00F04878"/>
    <w:rsid w:val="00F5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7788D-F3FB-4D78-8738-5D8CBADC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F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3790"/>
    <w:rPr>
      <w:color w:val="0000FF" w:themeColor="hyperlink"/>
      <w:u w:val="single"/>
    </w:rPr>
  </w:style>
  <w:style w:type="paragraph" w:styleId="BalloonText">
    <w:name w:val="Balloon Text"/>
    <w:basedOn w:val="Normal"/>
    <w:link w:val="BalloonTextChar"/>
    <w:uiPriority w:val="99"/>
    <w:semiHidden/>
    <w:unhideWhenUsed/>
    <w:rsid w:val="00B24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ort.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2055</Words>
  <Characters>11719</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13747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Malaniuc</cp:lastModifiedBy>
  <cp:revision>2</cp:revision>
  <cp:lastPrinted>2015-06-09T07:24:00Z</cp:lastPrinted>
  <dcterms:created xsi:type="dcterms:W3CDTF">2015-06-12T11:08:00Z</dcterms:created>
  <dcterms:modified xsi:type="dcterms:W3CDTF">2015-06-12T11:08:00Z</dcterms:modified>
</cp:coreProperties>
</file>